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431" w:rsidRPr="00435431" w:rsidRDefault="00435431" w:rsidP="00435431">
      <w:pPr>
        <w:pStyle w:val="Nagwek"/>
        <w:rPr>
          <w:rFonts w:cstheme="minorHAnsi"/>
          <w:b/>
          <w:sz w:val="24"/>
          <w:szCs w:val="24"/>
        </w:rPr>
      </w:pPr>
      <w:r w:rsidRPr="00435431">
        <w:rPr>
          <w:rFonts w:cstheme="minorHAnsi"/>
          <w:b/>
          <w:sz w:val="24"/>
          <w:szCs w:val="24"/>
        </w:rPr>
        <w:t>Szczegółowa specyfikacja dostaw</w:t>
      </w:r>
    </w:p>
    <w:p w:rsidR="00435431" w:rsidRPr="00435431" w:rsidRDefault="00435431" w:rsidP="00435431">
      <w:pPr>
        <w:pStyle w:val="Nagwek"/>
        <w:rPr>
          <w:rFonts w:cstheme="minorHAnsi"/>
          <w:b/>
          <w:sz w:val="24"/>
          <w:szCs w:val="24"/>
        </w:rPr>
      </w:pPr>
      <w:r w:rsidRPr="00435431">
        <w:rPr>
          <w:rFonts w:cstheme="minorHAnsi"/>
          <w:b/>
          <w:bCs/>
          <w:sz w:val="24"/>
          <w:szCs w:val="24"/>
        </w:rPr>
        <w:t xml:space="preserve">Dostawa pomocy dydaktycznych i wyposażenia na potrzeby prowadzenia zajęć komputerowych i wirtualnej rzeczywistości </w:t>
      </w:r>
      <w:r w:rsidR="007176B8">
        <w:rPr>
          <w:rFonts w:cstheme="minorHAnsi"/>
          <w:b/>
          <w:bCs/>
          <w:sz w:val="24"/>
          <w:szCs w:val="24"/>
        </w:rPr>
        <w:t xml:space="preserve">– mikrokontrolery z </w:t>
      </w:r>
      <w:r w:rsidR="008D1A9B">
        <w:rPr>
          <w:rFonts w:cstheme="minorHAnsi"/>
          <w:b/>
          <w:bCs/>
          <w:sz w:val="24"/>
          <w:szCs w:val="24"/>
        </w:rPr>
        <w:t>c</w:t>
      </w:r>
      <w:r w:rsidR="00E05E7F">
        <w:rPr>
          <w:rFonts w:cstheme="minorHAnsi"/>
          <w:b/>
          <w:bCs/>
          <w:sz w:val="24"/>
          <w:szCs w:val="24"/>
        </w:rPr>
        <w:t>zujnikami i akcesoriami(część II</w:t>
      </w:r>
      <w:r w:rsidRPr="00435431">
        <w:rPr>
          <w:rFonts w:cstheme="minorHAnsi"/>
          <w:b/>
          <w:bCs/>
          <w:sz w:val="24"/>
          <w:szCs w:val="24"/>
        </w:rPr>
        <w:t>)</w:t>
      </w:r>
    </w:p>
    <w:tbl>
      <w:tblPr>
        <w:tblStyle w:val="Tabela-Siatka"/>
        <w:tblpPr w:leftFromText="141" w:rightFromText="141" w:tblpY="1110"/>
        <w:tblW w:w="14596" w:type="dxa"/>
        <w:tblLook w:val="04A0" w:firstRow="1" w:lastRow="0" w:firstColumn="1" w:lastColumn="0" w:noHBand="0" w:noVBand="1"/>
      </w:tblPr>
      <w:tblGrid>
        <w:gridCol w:w="534"/>
        <w:gridCol w:w="2580"/>
        <w:gridCol w:w="10515"/>
        <w:gridCol w:w="967"/>
      </w:tblGrid>
      <w:tr w:rsidR="00435431" w:rsidRPr="00435431" w:rsidTr="00435431">
        <w:tc>
          <w:tcPr>
            <w:tcW w:w="534" w:type="dxa"/>
          </w:tcPr>
          <w:p w:rsidR="00435431" w:rsidRPr="00435431" w:rsidRDefault="00435431" w:rsidP="00E80049">
            <w:pPr>
              <w:rPr>
                <w:rFonts w:cstheme="minorHAnsi"/>
                <w:b/>
                <w:sz w:val="20"/>
                <w:szCs w:val="20"/>
              </w:rPr>
            </w:pPr>
            <w:r w:rsidRPr="00435431">
              <w:rPr>
                <w:rFonts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2580" w:type="dxa"/>
          </w:tcPr>
          <w:p w:rsidR="00435431" w:rsidRPr="00435431" w:rsidRDefault="003441A4" w:rsidP="00E8004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Rodzaj sprzętu</w:t>
            </w:r>
          </w:p>
        </w:tc>
        <w:tc>
          <w:tcPr>
            <w:tcW w:w="10515" w:type="dxa"/>
          </w:tcPr>
          <w:p w:rsidR="00435431" w:rsidRPr="00435431" w:rsidRDefault="00423389" w:rsidP="00E8004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Opis </w:t>
            </w:r>
          </w:p>
        </w:tc>
        <w:tc>
          <w:tcPr>
            <w:tcW w:w="967" w:type="dxa"/>
          </w:tcPr>
          <w:p w:rsidR="00435431" w:rsidRPr="00435431" w:rsidRDefault="00435431" w:rsidP="00E80049">
            <w:pPr>
              <w:rPr>
                <w:rFonts w:cstheme="minorHAnsi"/>
                <w:b/>
                <w:sz w:val="20"/>
                <w:szCs w:val="20"/>
              </w:rPr>
            </w:pPr>
            <w:r w:rsidRPr="00435431">
              <w:rPr>
                <w:rFonts w:cstheme="minorHAnsi"/>
                <w:b/>
                <w:sz w:val="20"/>
                <w:szCs w:val="20"/>
              </w:rPr>
              <w:t>Liczba sztuk</w:t>
            </w:r>
          </w:p>
        </w:tc>
      </w:tr>
      <w:tr w:rsidR="00435431" w:rsidRPr="00435431" w:rsidTr="00435431">
        <w:tc>
          <w:tcPr>
            <w:tcW w:w="534" w:type="dxa"/>
          </w:tcPr>
          <w:p w:rsidR="00435431" w:rsidRPr="00435431" w:rsidRDefault="007176B8" w:rsidP="00E8004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435431" w:rsidRPr="00435431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580" w:type="dxa"/>
          </w:tcPr>
          <w:p w:rsidR="00435431" w:rsidRPr="00435431" w:rsidRDefault="00435431" w:rsidP="00E800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35431">
              <w:rPr>
                <w:rFonts w:cstheme="minorHAnsi"/>
                <w:color w:val="000000" w:themeColor="text1"/>
                <w:sz w:val="20"/>
                <w:szCs w:val="20"/>
              </w:rPr>
              <w:t>Mikrokontroler z czujnikami i akcesoriami:</w:t>
            </w:r>
          </w:p>
        </w:tc>
        <w:tc>
          <w:tcPr>
            <w:tcW w:w="10515" w:type="dxa"/>
          </w:tcPr>
          <w:p w:rsidR="00435431" w:rsidRPr="00435431" w:rsidRDefault="00435431" w:rsidP="00E80049">
            <w:pP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35431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Mikrokontroler wraz z wyposażeniem dodatkowym, a w szczególności: płytki stykowe prototypowe oraz  zestaw przewodów</w:t>
            </w:r>
          </w:p>
          <w:p w:rsidR="00435431" w:rsidRPr="00435431" w:rsidRDefault="00435431" w:rsidP="00E80049">
            <w:pP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35431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- Wyświetlacz:</w:t>
            </w:r>
            <w:r w:rsidRPr="0043543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435431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7-segmentowy LCD 2x16 znaków</w:t>
            </w:r>
            <w:r w:rsidRPr="00435431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435431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OLED (128x64)</w:t>
            </w:r>
            <w:r w:rsidRPr="00435431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435431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- Rodzaj złącza</w:t>
            </w:r>
            <w:r w:rsidRPr="00435431">
              <w:rPr>
                <w:rFonts w:cstheme="minorHAnsi"/>
                <w:color w:val="000000" w:themeColor="text1"/>
                <w:sz w:val="20"/>
                <w:szCs w:val="20"/>
              </w:rPr>
              <w:t xml:space="preserve">: </w:t>
            </w:r>
            <w:r w:rsidRPr="00435431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gniazdo</w:t>
            </w:r>
            <w:r w:rsidRPr="00435431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435431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listwa kołkowa</w:t>
            </w:r>
            <w:r w:rsidRPr="00435431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435431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USB B</w:t>
            </w:r>
            <w:r w:rsidRPr="00435431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435431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zasilające</w:t>
            </w:r>
            <w:r w:rsidRPr="00435431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435431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- Interfejs</w:t>
            </w:r>
            <w:r w:rsidRPr="00435431">
              <w:rPr>
                <w:rFonts w:cstheme="minorHAnsi"/>
                <w:color w:val="000000" w:themeColor="text1"/>
                <w:sz w:val="20"/>
                <w:szCs w:val="20"/>
              </w:rPr>
              <w:t xml:space="preserve">: </w:t>
            </w:r>
            <w:r w:rsidRPr="00435431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GPIO,</w:t>
            </w:r>
            <w:r w:rsidRPr="0043543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435431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I2C</w:t>
            </w:r>
            <w:r w:rsidRPr="00435431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435431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IrDA</w:t>
            </w:r>
            <w:proofErr w:type="spellEnd"/>
            <w:r w:rsidRPr="00435431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435431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SPI</w:t>
            </w:r>
            <w:r w:rsidRPr="00435431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435431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UART</w:t>
            </w:r>
            <w:r w:rsidRPr="00435431">
              <w:rPr>
                <w:rFonts w:cstheme="minorHAnsi"/>
                <w:color w:val="000000" w:themeColor="text1"/>
                <w:sz w:val="20"/>
                <w:szCs w:val="20"/>
              </w:rPr>
              <w:t>,</w:t>
            </w:r>
            <w:r w:rsidRPr="00435431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USB</w:t>
            </w:r>
            <w:r w:rsidRPr="00435431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435431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- Właściwości:</w:t>
            </w:r>
            <w:r w:rsidRPr="0043543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35431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buzzer</w:t>
            </w:r>
            <w:proofErr w:type="spellEnd"/>
            <w:r w:rsidRPr="00435431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435431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czujnik temperatury</w:t>
            </w:r>
            <w:r w:rsidRPr="00435431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435431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czujnik światła</w:t>
            </w:r>
            <w:r w:rsidRPr="00435431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435431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mikrofon elektretowy</w:t>
            </w:r>
            <w:r w:rsidRPr="00435431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435431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potencjometr</w:t>
            </w:r>
            <w:r w:rsidRPr="00435431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435431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potencjometr do regulacji kontrastu</w:t>
            </w:r>
            <w:r w:rsidRPr="00435431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435431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dokumentacja</w:t>
            </w:r>
            <w:r w:rsidRPr="00435431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435431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kabel USB A - USB B</w:t>
            </w:r>
            <w:r w:rsidRPr="00435431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435431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płyta prototypowa</w:t>
            </w:r>
          </w:p>
          <w:p w:rsidR="00435431" w:rsidRPr="00435431" w:rsidRDefault="00435431" w:rsidP="00E800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35431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-Akcesoria: kurs elektroniki w formie książki, uniwersalny miernik cyfrowy, komplet zapasowych bezpieczników, podręczne tablice elektroniczne, kuferek do przechowywania zestawu</w:t>
            </w:r>
          </w:p>
        </w:tc>
        <w:tc>
          <w:tcPr>
            <w:tcW w:w="967" w:type="dxa"/>
          </w:tcPr>
          <w:p w:rsidR="00435431" w:rsidRPr="00435431" w:rsidRDefault="00435431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35431" w:rsidRPr="00435431" w:rsidRDefault="00435431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35431" w:rsidRPr="00435431" w:rsidRDefault="00435431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35431" w:rsidRPr="00435431" w:rsidRDefault="00EE58B3" w:rsidP="00E8004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bookmarkStart w:id="0" w:name="_GoBack"/>
            <w:bookmarkEnd w:id="0"/>
          </w:p>
        </w:tc>
      </w:tr>
    </w:tbl>
    <w:p w:rsidR="00435431" w:rsidRPr="00435431" w:rsidRDefault="00435431">
      <w:pPr>
        <w:rPr>
          <w:rFonts w:cstheme="minorHAnsi"/>
        </w:rPr>
      </w:pPr>
    </w:p>
    <w:sectPr w:rsidR="00435431" w:rsidRPr="00435431" w:rsidSect="00435431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EE9" w:rsidRDefault="00526EE9" w:rsidP="00385095">
      <w:pPr>
        <w:spacing w:after="0" w:line="240" w:lineRule="auto"/>
      </w:pPr>
      <w:r>
        <w:separator/>
      </w:r>
    </w:p>
  </w:endnote>
  <w:endnote w:type="continuationSeparator" w:id="0">
    <w:p w:rsidR="00526EE9" w:rsidRDefault="00526EE9" w:rsidP="00385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EE9" w:rsidRDefault="00526EE9" w:rsidP="00385095">
      <w:pPr>
        <w:spacing w:after="0" w:line="240" w:lineRule="auto"/>
      </w:pPr>
      <w:r>
        <w:separator/>
      </w:r>
    </w:p>
  </w:footnote>
  <w:footnote w:type="continuationSeparator" w:id="0">
    <w:p w:rsidR="00526EE9" w:rsidRDefault="00526EE9" w:rsidP="00385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095" w:rsidRDefault="00385095" w:rsidP="00385095">
    <w:pPr>
      <w:pStyle w:val="Nagwek"/>
      <w:jc w:val="right"/>
    </w:pPr>
    <w:r>
      <w:t>Załącznik 1 b</w:t>
    </w:r>
  </w:p>
  <w:p w:rsidR="00385095" w:rsidRDefault="0038509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70AEE"/>
    <w:multiLevelType w:val="multilevel"/>
    <w:tmpl w:val="DD28F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431"/>
    <w:rsid w:val="00200022"/>
    <w:rsid w:val="003441A4"/>
    <w:rsid w:val="00385095"/>
    <w:rsid w:val="003F7819"/>
    <w:rsid w:val="00423389"/>
    <w:rsid w:val="00435431"/>
    <w:rsid w:val="00526EE9"/>
    <w:rsid w:val="00545B21"/>
    <w:rsid w:val="007176B8"/>
    <w:rsid w:val="007737EF"/>
    <w:rsid w:val="008D1A9B"/>
    <w:rsid w:val="00E05E7F"/>
    <w:rsid w:val="00EE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650BA"/>
  <w15:chartTrackingRefBased/>
  <w15:docId w15:val="{E4C5C5ED-B390-442A-AF31-3E6DF756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5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5431"/>
  </w:style>
  <w:style w:type="table" w:styleId="Tabela-Siatka">
    <w:name w:val="Table Grid"/>
    <w:basedOn w:val="Standardowy"/>
    <w:uiPriority w:val="39"/>
    <w:rsid w:val="00435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435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85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5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2021-12-29T09:30:00Z</dcterms:created>
  <dcterms:modified xsi:type="dcterms:W3CDTF">2022-01-03T08:52:00Z</dcterms:modified>
</cp:coreProperties>
</file>