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431" w:rsidRPr="00435431" w:rsidRDefault="00435431" w:rsidP="00435431">
      <w:pPr>
        <w:pStyle w:val="Nagwek"/>
        <w:rPr>
          <w:rFonts w:cstheme="minorHAnsi"/>
          <w:b/>
          <w:sz w:val="24"/>
          <w:szCs w:val="24"/>
        </w:rPr>
      </w:pPr>
      <w:r w:rsidRPr="00435431">
        <w:rPr>
          <w:rFonts w:cstheme="minorHAnsi"/>
          <w:b/>
          <w:sz w:val="24"/>
          <w:szCs w:val="24"/>
        </w:rPr>
        <w:t>Szczegółowa specyfikacja dostaw</w:t>
      </w:r>
    </w:p>
    <w:p w:rsidR="00435431" w:rsidRPr="00435431" w:rsidRDefault="00435431" w:rsidP="00435431">
      <w:pPr>
        <w:pStyle w:val="Nagwek"/>
        <w:rPr>
          <w:rFonts w:cstheme="minorHAnsi"/>
          <w:b/>
          <w:sz w:val="24"/>
          <w:szCs w:val="24"/>
        </w:rPr>
      </w:pPr>
      <w:r w:rsidRPr="00435431">
        <w:rPr>
          <w:rFonts w:cstheme="minorHAnsi"/>
          <w:b/>
          <w:bCs/>
          <w:sz w:val="24"/>
          <w:szCs w:val="24"/>
        </w:rPr>
        <w:t xml:space="preserve">Dostawa pomocy dydaktycznych i wyposażenia na potrzeby prowadzenia zajęć komputerowych i wirtualnej rzeczywistości </w:t>
      </w:r>
      <w:r w:rsidR="00AA5C8F">
        <w:rPr>
          <w:rFonts w:cstheme="minorHAnsi"/>
          <w:b/>
          <w:bCs/>
          <w:sz w:val="24"/>
          <w:szCs w:val="24"/>
        </w:rPr>
        <w:t xml:space="preserve">– robotyka –klocki do konstruowania </w:t>
      </w:r>
      <w:r w:rsidRPr="00435431">
        <w:rPr>
          <w:rFonts w:cstheme="minorHAnsi"/>
          <w:b/>
          <w:bCs/>
          <w:sz w:val="24"/>
          <w:szCs w:val="24"/>
        </w:rPr>
        <w:t xml:space="preserve">(część </w:t>
      </w:r>
      <w:r w:rsidR="00FF219F">
        <w:rPr>
          <w:rFonts w:cstheme="minorHAnsi"/>
          <w:b/>
          <w:bCs/>
          <w:sz w:val="24"/>
          <w:szCs w:val="24"/>
        </w:rPr>
        <w:t>I</w:t>
      </w:r>
      <w:r w:rsidRPr="00435431">
        <w:rPr>
          <w:rFonts w:cstheme="minorHAnsi"/>
          <w:b/>
          <w:bCs/>
          <w:sz w:val="24"/>
          <w:szCs w:val="24"/>
        </w:rPr>
        <w:t>)</w:t>
      </w:r>
    </w:p>
    <w:tbl>
      <w:tblPr>
        <w:tblStyle w:val="Tabela-Siatka"/>
        <w:tblpPr w:leftFromText="141" w:rightFromText="141" w:tblpY="1110"/>
        <w:tblW w:w="14596" w:type="dxa"/>
        <w:tblLook w:val="04A0" w:firstRow="1" w:lastRow="0" w:firstColumn="1" w:lastColumn="0" w:noHBand="0" w:noVBand="1"/>
      </w:tblPr>
      <w:tblGrid>
        <w:gridCol w:w="534"/>
        <w:gridCol w:w="2580"/>
        <w:gridCol w:w="10515"/>
        <w:gridCol w:w="967"/>
      </w:tblGrid>
      <w:tr w:rsidR="00435431" w:rsidRPr="00435431" w:rsidTr="00435431">
        <w:tc>
          <w:tcPr>
            <w:tcW w:w="534" w:type="dxa"/>
          </w:tcPr>
          <w:p w:rsidR="00435431" w:rsidRPr="00435431" w:rsidRDefault="00435431" w:rsidP="00E80049">
            <w:pPr>
              <w:rPr>
                <w:rFonts w:cstheme="minorHAnsi"/>
                <w:b/>
                <w:sz w:val="20"/>
                <w:szCs w:val="20"/>
              </w:rPr>
            </w:pPr>
            <w:r w:rsidRPr="00435431">
              <w:rPr>
                <w:rFonts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580" w:type="dxa"/>
          </w:tcPr>
          <w:p w:rsidR="00435431" w:rsidRPr="00435431" w:rsidRDefault="003441A4" w:rsidP="00E8004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Rodzaj sprzętu</w:t>
            </w:r>
          </w:p>
        </w:tc>
        <w:tc>
          <w:tcPr>
            <w:tcW w:w="10515" w:type="dxa"/>
          </w:tcPr>
          <w:p w:rsidR="00435431" w:rsidRPr="00435431" w:rsidRDefault="00423389" w:rsidP="00E8004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Opis </w:t>
            </w:r>
          </w:p>
        </w:tc>
        <w:tc>
          <w:tcPr>
            <w:tcW w:w="967" w:type="dxa"/>
          </w:tcPr>
          <w:p w:rsidR="00435431" w:rsidRPr="00435431" w:rsidRDefault="00435431" w:rsidP="00E80049">
            <w:pPr>
              <w:rPr>
                <w:rFonts w:cstheme="minorHAnsi"/>
                <w:b/>
                <w:sz w:val="20"/>
                <w:szCs w:val="20"/>
              </w:rPr>
            </w:pPr>
            <w:r w:rsidRPr="00435431">
              <w:rPr>
                <w:rFonts w:cstheme="minorHAnsi"/>
                <w:b/>
                <w:sz w:val="20"/>
                <w:szCs w:val="20"/>
              </w:rPr>
              <w:t>Liczba sztuk</w:t>
            </w:r>
          </w:p>
        </w:tc>
      </w:tr>
      <w:tr w:rsidR="00435431" w:rsidRPr="00435431" w:rsidTr="00435431">
        <w:tc>
          <w:tcPr>
            <w:tcW w:w="534" w:type="dxa"/>
          </w:tcPr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80" w:type="dxa"/>
          </w:tcPr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 xml:space="preserve">Lego </w:t>
            </w:r>
            <w:proofErr w:type="spellStart"/>
            <w:r w:rsidRPr="00435431">
              <w:rPr>
                <w:rFonts w:cstheme="minorHAnsi"/>
                <w:sz w:val="20"/>
                <w:szCs w:val="20"/>
              </w:rPr>
              <w:t>Spike</w:t>
            </w:r>
            <w:proofErr w:type="spellEnd"/>
            <w:r w:rsidRPr="0043543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35431">
              <w:rPr>
                <w:rFonts w:cstheme="minorHAnsi"/>
                <w:sz w:val="20"/>
                <w:szCs w:val="20"/>
              </w:rPr>
              <w:t>Education</w:t>
            </w:r>
            <w:proofErr w:type="spellEnd"/>
            <w:r w:rsidRPr="0043543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35431">
              <w:rPr>
                <w:rFonts w:cstheme="minorHAnsi"/>
                <w:sz w:val="20"/>
                <w:szCs w:val="20"/>
              </w:rPr>
              <w:t>Prime</w:t>
            </w:r>
            <w:proofErr w:type="spellEnd"/>
          </w:p>
        </w:tc>
        <w:tc>
          <w:tcPr>
            <w:tcW w:w="10515" w:type="dxa"/>
          </w:tcPr>
          <w:p w:rsidR="00435431" w:rsidRPr="00435431" w:rsidRDefault="00435431" w:rsidP="00E80049">
            <w:pPr>
              <w:shd w:val="clear" w:color="auto" w:fill="EBEBEB"/>
              <w:rPr>
                <w:rFonts w:cstheme="minorHAnsi"/>
                <w:color w:val="111111"/>
                <w:sz w:val="20"/>
                <w:szCs w:val="20"/>
                <w:shd w:val="clear" w:color="auto" w:fill="FFFFFF"/>
              </w:rPr>
            </w:pPr>
            <w:r w:rsidRPr="00435431">
              <w:rPr>
                <w:rFonts w:cstheme="minorHAnsi"/>
                <w:color w:val="111111"/>
                <w:sz w:val="20"/>
                <w:szCs w:val="20"/>
                <w:shd w:val="clear" w:color="auto" w:fill="FFFFFF"/>
              </w:rPr>
              <w:t xml:space="preserve">Kod Lego produktu -45678. Najnowszy zestaw do nauki robotyki dla dzieci zawiera ponad 520 elementów LEGO </w:t>
            </w:r>
            <w:proofErr w:type="spellStart"/>
            <w:r w:rsidRPr="00435431">
              <w:rPr>
                <w:rFonts w:cstheme="minorHAnsi"/>
                <w:color w:val="111111"/>
                <w:sz w:val="20"/>
                <w:szCs w:val="20"/>
                <w:shd w:val="clear" w:color="auto" w:fill="FFFFFF"/>
              </w:rPr>
              <w:t>Technic</w:t>
            </w:r>
            <w:proofErr w:type="spellEnd"/>
            <w:r w:rsidRPr="00435431">
              <w:rPr>
                <w:rFonts w:cstheme="minorHAnsi"/>
                <w:color w:val="111111"/>
                <w:sz w:val="20"/>
                <w:szCs w:val="20"/>
                <w:shd w:val="clear" w:color="auto" w:fill="FFFFFF"/>
              </w:rPr>
              <w:t xml:space="preserve">, w tym kilka zupełnie nowych klocków i jest programowany za pomocą aplikacji bazującej na języku </w:t>
            </w:r>
            <w:proofErr w:type="spellStart"/>
            <w:r w:rsidRPr="00435431">
              <w:rPr>
                <w:rFonts w:cstheme="minorHAnsi"/>
                <w:color w:val="111111"/>
                <w:sz w:val="20"/>
                <w:szCs w:val="20"/>
                <w:shd w:val="clear" w:color="auto" w:fill="FFFFFF"/>
              </w:rPr>
              <w:t>Scratch</w:t>
            </w:r>
            <w:proofErr w:type="spellEnd"/>
            <w:r w:rsidRPr="00435431">
              <w:rPr>
                <w:rFonts w:cstheme="minorHAnsi"/>
                <w:color w:val="111111"/>
                <w:sz w:val="20"/>
                <w:szCs w:val="20"/>
                <w:shd w:val="clear" w:color="auto" w:fill="FFFFFF"/>
              </w:rPr>
              <w:t xml:space="preserve">. Dzięki nastawieniu zorientowanym na wykonanie konkretnego zadania, SPIKE </w:t>
            </w:r>
            <w:proofErr w:type="spellStart"/>
            <w:r w:rsidRPr="00435431">
              <w:rPr>
                <w:rFonts w:cstheme="minorHAnsi"/>
                <w:color w:val="111111"/>
                <w:sz w:val="20"/>
                <w:szCs w:val="20"/>
                <w:shd w:val="clear" w:color="auto" w:fill="FFFFFF"/>
              </w:rPr>
              <w:t>Prime</w:t>
            </w:r>
            <w:proofErr w:type="spellEnd"/>
            <w:r w:rsidRPr="00435431">
              <w:rPr>
                <w:rFonts w:cstheme="minorHAnsi"/>
                <w:color w:val="111111"/>
                <w:sz w:val="20"/>
                <w:szCs w:val="20"/>
                <w:shd w:val="clear" w:color="auto" w:fill="FFFFFF"/>
              </w:rPr>
              <w:t xml:space="preserve"> zmusza uczniów do rozwiązywania problemów, jednocześnie dając im odpowiednie wskazówki. Zestaw uczy dzieci umiejętności krytycznego, jak i kreatywnego myślenia oraz pracy zespołowej. </w:t>
            </w:r>
            <w:r w:rsidRPr="00435431">
              <w:rPr>
                <w:rFonts w:cstheme="minorHAnsi"/>
                <w:color w:val="111111"/>
                <w:sz w:val="20"/>
                <w:szCs w:val="20"/>
                <w:shd w:val="clear" w:color="auto" w:fill="FFFFFF"/>
              </w:rPr>
              <w:br/>
            </w:r>
            <w:r w:rsidRPr="00435431">
              <w:rPr>
                <w:rFonts w:eastAsia="Times New Roman" w:cstheme="minorHAnsi"/>
                <w:color w:val="2C2C2C"/>
                <w:sz w:val="20"/>
                <w:szCs w:val="20"/>
                <w:lang w:eastAsia="pl-PL"/>
              </w:rPr>
              <w:t xml:space="preserve">Solidny pojemnik do przechowywania z tackami do sortowania, Hub do programowania, czujnik odległości, czujnik siły, czujnik koloru, duży silnik, 2 średnie silniki i ponad 500 atrakcyjnych elementów LEGO® </w:t>
            </w:r>
            <w:proofErr w:type="spellStart"/>
            <w:r w:rsidRPr="00435431">
              <w:rPr>
                <w:rFonts w:eastAsia="Times New Roman" w:cstheme="minorHAnsi"/>
                <w:color w:val="2C2C2C"/>
                <w:sz w:val="20"/>
                <w:szCs w:val="20"/>
                <w:lang w:eastAsia="pl-PL"/>
              </w:rPr>
              <w:t>Technic</w:t>
            </w:r>
            <w:proofErr w:type="spellEnd"/>
            <w:r w:rsidRPr="00435431">
              <w:rPr>
                <w:rFonts w:eastAsia="Times New Roman" w:cstheme="minorHAnsi"/>
                <w:color w:val="2C2C2C"/>
                <w:sz w:val="20"/>
                <w:szCs w:val="20"/>
                <w:lang w:eastAsia="pl-PL"/>
              </w:rPr>
              <w:t>™ w nowych kolorach.</w:t>
            </w:r>
            <w:r w:rsidRPr="00435431">
              <w:rPr>
                <w:rFonts w:cstheme="minorHAnsi"/>
                <w:color w:val="111111"/>
                <w:sz w:val="20"/>
                <w:szCs w:val="20"/>
                <w:shd w:val="clear" w:color="auto" w:fill="FFFFFF"/>
              </w:rPr>
              <w:br/>
            </w:r>
            <w:r w:rsidRPr="00435431">
              <w:rPr>
                <w:rFonts w:eastAsia="Times New Roman" w:cstheme="minorHAnsi"/>
                <w:color w:val="2C2C2C"/>
                <w:sz w:val="20"/>
                <w:szCs w:val="20"/>
                <w:lang w:eastAsia="pl-PL"/>
              </w:rPr>
              <w:t xml:space="preserve">Hub do programowania ma matrycę świateł 5x5, 6 portów wejścia/wyjścia, zintegrowany żyroskop 6-osiowy, głośnik, moduł Bluetooth i </w:t>
            </w:r>
            <w:proofErr w:type="spellStart"/>
            <w:r w:rsidRPr="00435431">
              <w:rPr>
                <w:rFonts w:eastAsia="Times New Roman" w:cstheme="minorHAnsi"/>
                <w:color w:val="2C2C2C"/>
                <w:sz w:val="20"/>
                <w:szCs w:val="20"/>
                <w:lang w:eastAsia="pl-PL"/>
              </w:rPr>
              <w:t>akumulator.Środowisko</w:t>
            </w:r>
            <w:proofErr w:type="spellEnd"/>
            <w:r w:rsidRPr="00435431">
              <w:rPr>
                <w:rFonts w:eastAsia="Times New Roman" w:cstheme="minorHAnsi"/>
                <w:color w:val="2C2C2C"/>
                <w:sz w:val="20"/>
                <w:szCs w:val="20"/>
                <w:lang w:eastAsia="pl-PL"/>
              </w:rPr>
              <w:t xml:space="preserve"> programowania typu przeciągnij i upuść na tablety i komputery bazuje na popularnym języku programowania </w:t>
            </w:r>
            <w:proofErr w:type="spellStart"/>
            <w:r w:rsidRPr="00435431">
              <w:rPr>
                <w:rFonts w:eastAsia="Times New Roman" w:cstheme="minorHAnsi"/>
                <w:color w:val="2C2C2C"/>
                <w:sz w:val="20"/>
                <w:szCs w:val="20"/>
                <w:lang w:eastAsia="pl-PL"/>
              </w:rPr>
              <w:t>Scratch</w:t>
            </w:r>
            <w:proofErr w:type="spellEnd"/>
            <w:r w:rsidRPr="00435431">
              <w:rPr>
                <w:rFonts w:eastAsia="Times New Roman" w:cstheme="minorHAnsi"/>
                <w:color w:val="2C2C2C"/>
                <w:sz w:val="20"/>
                <w:szCs w:val="20"/>
                <w:lang w:eastAsia="pl-PL"/>
              </w:rPr>
              <w:t xml:space="preserve">, którego używają miliony dzieci na całym świecie.3 zgodne ze standardami nauczania moduły STEAM dla klas 4–8 zawierają głównie 45-minutowe zajęcia dotyczące inżynierii i informatyki. W komplecie szczegółowe scenariusze lekcji online i materiały dla </w:t>
            </w:r>
            <w:proofErr w:type="spellStart"/>
            <w:r w:rsidRPr="00435431">
              <w:rPr>
                <w:rFonts w:eastAsia="Times New Roman" w:cstheme="minorHAnsi"/>
                <w:color w:val="2C2C2C"/>
                <w:sz w:val="20"/>
                <w:szCs w:val="20"/>
                <w:lang w:eastAsia="pl-PL"/>
              </w:rPr>
              <w:t>nauczycieli.Stosowanie</w:t>
            </w:r>
            <w:proofErr w:type="spellEnd"/>
            <w:r w:rsidRPr="00435431">
              <w:rPr>
                <w:rFonts w:eastAsia="Times New Roman" w:cstheme="minorHAnsi"/>
                <w:color w:val="2C2C2C"/>
                <w:sz w:val="20"/>
                <w:szCs w:val="20"/>
                <w:lang w:eastAsia="pl-PL"/>
              </w:rPr>
              <w:t xml:space="preserve"> umiejętności projektowych na każdym etapie procesu </w:t>
            </w:r>
            <w:proofErr w:type="spellStart"/>
            <w:r w:rsidRPr="00435431">
              <w:rPr>
                <w:rFonts w:eastAsia="Times New Roman" w:cstheme="minorHAnsi"/>
                <w:color w:val="2C2C2C"/>
                <w:sz w:val="20"/>
                <w:szCs w:val="20"/>
                <w:lang w:eastAsia="pl-PL"/>
              </w:rPr>
              <w:t>projektowania.Kształcenie</w:t>
            </w:r>
            <w:proofErr w:type="spellEnd"/>
            <w:r w:rsidRPr="00435431">
              <w:rPr>
                <w:rFonts w:eastAsia="Times New Roman" w:cstheme="minorHAnsi"/>
                <w:color w:val="2C2C2C"/>
                <w:sz w:val="20"/>
                <w:szCs w:val="20"/>
                <w:lang w:eastAsia="pl-PL"/>
              </w:rPr>
              <w:t xml:space="preserve"> zdolności skutecznego rozwiązywania problemów i programowania poprzez rozkładanie problemów na części i myślenie </w:t>
            </w:r>
            <w:proofErr w:type="spellStart"/>
            <w:r w:rsidRPr="00435431">
              <w:rPr>
                <w:rFonts w:eastAsia="Times New Roman" w:cstheme="minorHAnsi"/>
                <w:color w:val="2C2C2C"/>
                <w:sz w:val="20"/>
                <w:szCs w:val="20"/>
                <w:lang w:eastAsia="pl-PL"/>
              </w:rPr>
              <w:t>algorytmiczne.Projekty</w:t>
            </w:r>
            <w:proofErr w:type="spellEnd"/>
            <w:r w:rsidRPr="00435431">
              <w:rPr>
                <w:rFonts w:eastAsia="Times New Roman" w:cstheme="minorHAnsi"/>
                <w:color w:val="2C2C2C"/>
                <w:sz w:val="20"/>
                <w:szCs w:val="20"/>
                <w:lang w:eastAsia="pl-PL"/>
              </w:rPr>
              <w:t xml:space="preserve"> przewidujące gromadzenie i przesyłanie danych za pomocą sprzętu i </w:t>
            </w:r>
            <w:proofErr w:type="spellStart"/>
            <w:r w:rsidRPr="00435431">
              <w:rPr>
                <w:rFonts w:eastAsia="Times New Roman" w:cstheme="minorHAnsi"/>
                <w:color w:val="2C2C2C"/>
                <w:sz w:val="20"/>
                <w:szCs w:val="20"/>
                <w:lang w:eastAsia="pl-PL"/>
              </w:rPr>
              <w:t>oprogramowania.Praca</w:t>
            </w:r>
            <w:proofErr w:type="spellEnd"/>
            <w:r w:rsidRPr="00435431">
              <w:rPr>
                <w:rFonts w:eastAsia="Times New Roman" w:cstheme="minorHAnsi"/>
                <w:color w:val="2C2C2C"/>
                <w:sz w:val="20"/>
                <w:szCs w:val="20"/>
                <w:lang w:eastAsia="pl-PL"/>
              </w:rPr>
              <w:t xml:space="preserve"> ze zmiennymi, tablicami danych i danymi w </w:t>
            </w:r>
            <w:proofErr w:type="spellStart"/>
            <w:r w:rsidRPr="00435431">
              <w:rPr>
                <w:rFonts w:eastAsia="Times New Roman" w:cstheme="minorHAnsi"/>
                <w:color w:val="2C2C2C"/>
                <w:sz w:val="20"/>
                <w:szCs w:val="20"/>
                <w:lang w:eastAsia="pl-PL"/>
              </w:rPr>
              <w:t>chmurze.Stosowanie</w:t>
            </w:r>
            <w:proofErr w:type="spellEnd"/>
            <w:r w:rsidRPr="00435431">
              <w:rPr>
                <w:rFonts w:eastAsia="Times New Roman" w:cstheme="minorHAnsi"/>
                <w:color w:val="2C2C2C"/>
                <w:sz w:val="20"/>
                <w:szCs w:val="20"/>
                <w:lang w:eastAsia="pl-PL"/>
              </w:rPr>
              <w:t xml:space="preserve"> myślenia krytycznego i rozwijanie umiejętności przydatnych na rynku pracy.</w:t>
            </w:r>
          </w:p>
        </w:tc>
        <w:tc>
          <w:tcPr>
            <w:tcW w:w="967" w:type="dxa"/>
          </w:tcPr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222273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 </w:t>
            </w:r>
          </w:p>
        </w:tc>
      </w:tr>
      <w:tr w:rsidR="00435431" w:rsidRPr="00435431" w:rsidTr="00435431">
        <w:tc>
          <w:tcPr>
            <w:tcW w:w="534" w:type="dxa"/>
          </w:tcPr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80" w:type="dxa"/>
          </w:tcPr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 xml:space="preserve">Zestaw rozszerzający Lego </w:t>
            </w:r>
            <w:proofErr w:type="spellStart"/>
            <w:r w:rsidRPr="00435431">
              <w:rPr>
                <w:rFonts w:cstheme="minorHAnsi"/>
                <w:sz w:val="20"/>
                <w:szCs w:val="20"/>
              </w:rPr>
              <w:t>Spike</w:t>
            </w:r>
            <w:proofErr w:type="spellEnd"/>
            <w:r w:rsidRPr="0043543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35431">
              <w:rPr>
                <w:rFonts w:cstheme="minorHAnsi"/>
                <w:sz w:val="20"/>
                <w:szCs w:val="20"/>
              </w:rPr>
              <w:t>Prime</w:t>
            </w:r>
            <w:proofErr w:type="spellEnd"/>
          </w:p>
        </w:tc>
        <w:tc>
          <w:tcPr>
            <w:tcW w:w="10515" w:type="dxa"/>
          </w:tcPr>
          <w:p w:rsidR="00435431" w:rsidRPr="00435431" w:rsidRDefault="00435431" w:rsidP="00E80049">
            <w:pPr>
              <w:shd w:val="clear" w:color="auto" w:fill="FFFFFF"/>
              <w:spacing w:after="100" w:afterAutospacing="1"/>
              <w:rPr>
                <w:rFonts w:eastAsia="Times New Roman" w:cstheme="minorHAnsi"/>
                <w:color w:val="212529"/>
                <w:sz w:val="20"/>
                <w:szCs w:val="20"/>
                <w:lang w:eastAsia="pl-PL"/>
              </w:rPr>
            </w:pPr>
            <w:r w:rsidRPr="00435431">
              <w:rPr>
                <w:rFonts w:eastAsia="Times New Roman" w:cstheme="minorHAnsi"/>
                <w:color w:val="212529"/>
                <w:sz w:val="20"/>
                <w:szCs w:val="20"/>
                <w:lang w:eastAsia="pl-PL"/>
              </w:rPr>
              <w:t xml:space="preserve">Kod Lego produktu 45680 - zestaw dodatkowy LEGO® </w:t>
            </w:r>
            <w:proofErr w:type="spellStart"/>
            <w:r w:rsidRPr="00435431">
              <w:rPr>
                <w:rFonts w:eastAsia="Times New Roman" w:cstheme="minorHAnsi"/>
                <w:color w:val="212529"/>
                <w:sz w:val="20"/>
                <w:szCs w:val="20"/>
                <w:lang w:eastAsia="pl-PL"/>
              </w:rPr>
              <w:t>Education</w:t>
            </w:r>
            <w:proofErr w:type="spellEnd"/>
            <w:r w:rsidRPr="00435431">
              <w:rPr>
                <w:rFonts w:eastAsia="Times New Roman" w:cstheme="minorHAnsi"/>
                <w:color w:val="212529"/>
                <w:sz w:val="20"/>
                <w:szCs w:val="20"/>
                <w:lang w:eastAsia="pl-PL"/>
              </w:rPr>
              <w:t xml:space="preserve"> SPIKE™ </w:t>
            </w:r>
            <w:proofErr w:type="spellStart"/>
            <w:r w:rsidRPr="00435431">
              <w:rPr>
                <w:rFonts w:eastAsia="Times New Roman" w:cstheme="minorHAnsi"/>
                <w:color w:val="212529"/>
                <w:sz w:val="20"/>
                <w:szCs w:val="20"/>
                <w:lang w:eastAsia="pl-PL"/>
              </w:rPr>
              <w:t>Prime</w:t>
            </w:r>
            <w:proofErr w:type="spellEnd"/>
            <w:r w:rsidRPr="00435431">
              <w:rPr>
                <w:rFonts w:eastAsia="Times New Roman" w:cstheme="minorHAnsi"/>
                <w:color w:val="212529"/>
                <w:sz w:val="20"/>
                <w:szCs w:val="20"/>
                <w:lang w:eastAsia="pl-PL"/>
              </w:rPr>
              <w:t xml:space="preserve"> (45680). Stanowi on rozszerzenie zestawu SPIKE </w:t>
            </w:r>
            <w:proofErr w:type="spellStart"/>
            <w:r w:rsidRPr="00435431">
              <w:rPr>
                <w:rFonts w:eastAsia="Times New Roman" w:cstheme="minorHAnsi"/>
                <w:color w:val="212529"/>
                <w:sz w:val="20"/>
                <w:szCs w:val="20"/>
                <w:lang w:eastAsia="pl-PL"/>
              </w:rPr>
              <w:t>Prime</w:t>
            </w:r>
            <w:proofErr w:type="spellEnd"/>
            <w:r w:rsidRPr="00435431">
              <w:rPr>
                <w:rFonts w:eastAsia="Times New Roman" w:cstheme="minorHAnsi"/>
                <w:color w:val="212529"/>
                <w:sz w:val="20"/>
                <w:szCs w:val="20"/>
                <w:lang w:eastAsia="pl-PL"/>
              </w:rPr>
              <w:t xml:space="preserve"> Set (45678) i zawiera 603 elementy, takie jak duże koła, zakrzywione listwy zębate, czujnik koloru oraz duży silnik. Nowe elementy zapewniają ponad 10 godzin nauki zagadnień STEAM, które zainspirują uczniów klas 4–8 i ich nauczycieli do budowania bardziej zaawansowanych modeli oraz przygotowania ich do wymagających konkursów </w:t>
            </w:r>
            <w:proofErr w:type="spellStart"/>
            <w:r w:rsidRPr="00435431">
              <w:rPr>
                <w:rFonts w:eastAsia="Times New Roman" w:cstheme="minorHAnsi"/>
                <w:color w:val="212529"/>
                <w:sz w:val="20"/>
                <w:szCs w:val="20"/>
                <w:lang w:eastAsia="pl-PL"/>
              </w:rPr>
              <w:t>robotów.Elementy</w:t>
            </w:r>
            <w:proofErr w:type="spellEnd"/>
            <w:r w:rsidRPr="00435431">
              <w:rPr>
                <w:rFonts w:eastAsia="Times New Roman" w:cstheme="minorHAnsi"/>
                <w:color w:val="212529"/>
                <w:sz w:val="20"/>
                <w:szCs w:val="20"/>
                <w:lang w:eastAsia="pl-PL"/>
              </w:rPr>
              <w:t xml:space="preserve"> LEGO® </w:t>
            </w:r>
            <w:proofErr w:type="spellStart"/>
            <w:r w:rsidRPr="00435431">
              <w:rPr>
                <w:rFonts w:eastAsia="Times New Roman" w:cstheme="minorHAnsi"/>
                <w:color w:val="212529"/>
                <w:sz w:val="20"/>
                <w:szCs w:val="20"/>
                <w:lang w:eastAsia="pl-PL"/>
              </w:rPr>
              <w:t>Technic</w:t>
            </w:r>
            <w:proofErr w:type="spellEnd"/>
            <w:r w:rsidRPr="00435431">
              <w:rPr>
                <w:rFonts w:eastAsia="Times New Roman" w:cstheme="minorHAnsi"/>
                <w:color w:val="212529"/>
                <w:sz w:val="20"/>
                <w:szCs w:val="20"/>
                <w:lang w:eastAsia="pl-PL"/>
              </w:rPr>
              <w:t xml:space="preserve">™ i System w nowych kolorach. W komplecie między innymi 2 duże koła, zakrzywione listwy zębate, duży silnik i czujnik </w:t>
            </w:r>
            <w:proofErr w:type="spellStart"/>
            <w:r w:rsidRPr="00435431">
              <w:rPr>
                <w:rFonts w:eastAsia="Times New Roman" w:cstheme="minorHAnsi"/>
                <w:color w:val="212529"/>
                <w:sz w:val="20"/>
                <w:szCs w:val="20"/>
                <w:lang w:eastAsia="pl-PL"/>
              </w:rPr>
              <w:t>koloru.Moduł</w:t>
            </w:r>
            <w:proofErr w:type="spellEnd"/>
            <w:r w:rsidRPr="00435431">
              <w:rPr>
                <w:rFonts w:eastAsia="Times New Roman" w:cstheme="minorHAnsi"/>
                <w:color w:val="212529"/>
                <w:sz w:val="20"/>
                <w:szCs w:val="20"/>
                <w:lang w:eastAsia="pl-PL"/>
              </w:rPr>
              <w:t xml:space="preserve"> „Przygotowania do konkursu” zapewnia ponad 10 godzin zajęć STEAM, które są zgodne ze standardami nauczania. W komplecie szczegółowe scenariusze lekcji online i materiały dla nauczycieli.</w:t>
            </w:r>
          </w:p>
        </w:tc>
        <w:tc>
          <w:tcPr>
            <w:tcW w:w="967" w:type="dxa"/>
          </w:tcPr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2E5D8D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222273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435431" w:rsidRPr="00435431" w:rsidTr="00435431">
        <w:tc>
          <w:tcPr>
            <w:tcW w:w="534" w:type="dxa"/>
          </w:tcPr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2580" w:type="dxa"/>
          </w:tcPr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Klocki do budowy robotów – zestaw „Wynalazca robotów”</w:t>
            </w:r>
          </w:p>
        </w:tc>
        <w:tc>
          <w:tcPr>
            <w:tcW w:w="10515" w:type="dxa"/>
          </w:tcPr>
          <w:p w:rsidR="00435431" w:rsidRPr="00435431" w:rsidRDefault="00435431" w:rsidP="008C7F18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Lego Kod produktu: 51515</w:t>
            </w:r>
          </w:p>
          <w:p w:rsidR="00435431" w:rsidRPr="00435431" w:rsidRDefault="00435431" w:rsidP="008C7F18">
            <w:pP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35431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-zestaw zawiera inteligentny element Hub z ekranem LED 5x5,</w:t>
            </w:r>
          </w:p>
          <w:p w:rsidR="00435431" w:rsidRPr="00435431" w:rsidRDefault="00435431" w:rsidP="008C7F1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35431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- sześcioosiowy żyroskop i głośniki, </w:t>
            </w:r>
            <w:r w:rsidRPr="00435431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br/>
              <w:t>-dokładne czujniki i silniki o dużej mocy</w:t>
            </w:r>
          </w:p>
          <w:p w:rsidR="00435431" w:rsidRPr="00435431" w:rsidRDefault="00435431" w:rsidP="008C7F18">
            <w:pPr>
              <w:numPr>
                <w:ilvl w:val="0"/>
                <w:numId w:val="1"/>
              </w:numPr>
              <w:ind w:left="0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43543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-Programowalny Smart Hub wraz z akumulatorem,</w:t>
            </w:r>
          </w:p>
          <w:p w:rsidR="00435431" w:rsidRPr="00435431" w:rsidRDefault="00435431" w:rsidP="008C7F18">
            <w:pPr>
              <w:numPr>
                <w:ilvl w:val="0"/>
                <w:numId w:val="1"/>
              </w:numPr>
              <w:ind w:left="0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43543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-4 interaktywne serwomotory</w:t>
            </w:r>
          </w:p>
          <w:p w:rsidR="00435431" w:rsidRPr="00435431" w:rsidRDefault="00435431" w:rsidP="008C7F18">
            <w:pPr>
              <w:numPr>
                <w:ilvl w:val="0"/>
                <w:numId w:val="1"/>
              </w:numPr>
              <w:ind w:left="0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43543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-Czujnik odległości (ultradźwiękowy)</w:t>
            </w:r>
          </w:p>
          <w:p w:rsidR="00435431" w:rsidRPr="00435431" w:rsidRDefault="00435431" w:rsidP="008C7F18">
            <w:pPr>
              <w:numPr>
                <w:ilvl w:val="0"/>
                <w:numId w:val="1"/>
              </w:numPr>
              <w:ind w:left="0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43543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lastRenderedPageBreak/>
              <w:t>-Czujnik koloru,</w:t>
            </w:r>
          </w:p>
          <w:p w:rsidR="00435431" w:rsidRPr="00435431" w:rsidRDefault="00435431" w:rsidP="008C7F18">
            <w:pPr>
              <w:numPr>
                <w:ilvl w:val="0"/>
                <w:numId w:val="1"/>
              </w:numPr>
              <w:ind w:left="0"/>
              <w:rPr>
                <w:rFonts w:eastAsia="Times New Roman" w:cstheme="minorHAnsi"/>
                <w:color w:val="111111"/>
                <w:sz w:val="23"/>
                <w:szCs w:val="23"/>
                <w:lang w:eastAsia="pl-PL"/>
              </w:rPr>
            </w:pPr>
            <w:r w:rsidRPr="0043543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-ponad 900 klocków Lego </w:t>
            </w:r>
            <w:proofErr w:type="spellStart"/>
            <w:r w:rsidRPr="0043543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Technic</w:t>
            </w:r>
            <w:proofErr w:type="spellEnd"/>
            <w:r w:rsidRPr="00435431">
              <w:rPr>
                <w:rFonts w:eastAsia="Times New Roman" w:cstheme="minorHAnsi"/>
                <w:color w:val="111111"/>
                <w:sz w:val="23"/>
                <w:szCs w:val="23"/>
                <w:lang w:eastAsia="pl-PL"/>
              </w:rPr>
              <w:t>.</w:t>
            </w:r>
          </w:p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7" w:type="dxa"/>
          </w:tcPr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2E5D8D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222273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435431" w:rsidRPr="00435431" w:rsidTr="00435431">
        <w:tc>
          <w:tcPr>
            <w:tcW w:w="534" w:type="dxa"/>
          </w:tcPr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lastRenderedPageBreak/>
              <w:t>4</w:t>
            </w:r>
          </w:p>
        </w:tc>
        <w:tc>
          <w:tcPr>
            <w:tcW w:w="2580" w:type="dxa"/>
          </w:tcPr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Klocki do samodzielnej konstrukcji</w:t>
            </w:r>
          </w:p>
        </w:tc>
        <w:tc>
          <w:tcPr>
            <w:tcW w:w="10515" w:type="dxa"/>
          </w:tcPr>
          <w:p w:rsidR="00435431" w:rsidRPr="00435431" w:rsidRDefault="00435431" w:rsidP="00E80049">
            <w:pPr>
              <w:ind w:right="-993"/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 xml:space="preserve">Lego </w:t>
            </w:r>
            <w:proofErr w:type="spellStart"/>
            <w:r w:rsidRPr="00435431">
              <w:rPr>
                <w:rFonts w:cstheme="minorHAnsi"/>
                <w:sz w:val="20"/>
                <w:szCs w:val="20"/>
              </w:rPr>
              <w:t>technic</w:t>
            </w:r>
            <w:proofErr w:type="spellEnd"/>
            <w:r w:rsidRPr="00435431">
              <w:rPr>
                <w:rFonts w:cstheme="minorHAnsi"/>
                <w:sz w:val="20"/>
                <w:szCs w:val="20"/>
              </w:rPr>
              <w:t xml:space="preserve"> Kod. 42129    </w:t>
            </w:r>
          </w:p>
        </w:tc>
        <w:tc>
          <w:tcPr>
            <w:tcW w:w="967" w:type="dxa"/>
          </w:tcPr>
          <w:p w:rsidR="00435431" w:rsidRPr="00435431" w:rsidRDefault="00222273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 </w:t>
            </w:r>
          </w:p>
        </w:tc>
      </w:tr>
      <w:tr w:rsidR="00435431" w:rsidRPr="00435431" w:rsidTr="00435431">
        <w:tc>
          <w:tcPr>
            <w:tcW w:w="534" w:type="dxa"/>
          </w:tcPr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580" w:type="dxa"/>
          </w:tcPr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Klocki do samodzielnej konstrukcji</w:t>
            </w:r>
          </w:p>
        </w:tc>
        <w:tc>
          <w:tcPr>
            <w:tcW w:w="10515" w:type="dxa"/>
          </w:tcPr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 xml:space="preserve">Lego </w:t>
            </w:r>
            <w:proofErr w:type="spellStart"/>
            <w:r w:rsidRPr="00435431">
              <w:rPr>
                <w:rFonts w:cstheme="minorHAnsi"/>
                <w:sz w:val="20"/>
                <w:szCs w:val="20"/>
              </w:rPr>
              <w:t>technic</w:t>
            </w:r>
            <w:proofErr w:type="spellEnd"/>
            <w:r w:rsidRPr="00435431">
              <w:rPr>
                <w:rFonts w:cstheme="minorHAnsi"/>
                <w:sz w:val="20"/>
                <w:szCs w:val="20"/>
              </w:rPr>
              <w:t xml:space="preserve"> Kod. 42082      </w:t>
            </w:r>
          </w:p>
        </w:tc>
        <w:tc>
          <w:tcPr>
            <w:tcW w:w="967" w:type="dxa"/>
          </w:tcPr>
          <w:p w:rsidR="00435431" w:rsidRPr="00435431" w:rsidRDefault="00222273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435431" w:rsidRPr="00435431" w:rsidTr="00435431">
        <w:tc>
          <w:tcPr>
            <w:tcW w:w="534" w:type="dxa"/>
          </w:tcPr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580" w:type="dxa"/>
          </w:tcPr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Klocki do samodzielnej konstrukcji</w:t>
            </w:r>
          </w:p>
        </w:tc>
        <w:tc>
          <w:tcPr>
            <w:tcW w:w="10515" w:type="dxa"/>
          </w:tcPr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 xml:space="preserve">Lego </w:t>
            </w:r>
            <w:proofErr w:type="spellStart"/>
            <w:r w:rsidRPr="00435431">
              <w:rPr>
                <w:rFonts w:cstheme="minorHAnsi"/>
                <w:sz w:val="20"/>
                <w:szCs w:val="20"/>
              </w:rPr>
              <w:t>technic</w:t>
            </w:r>
            <w:proofErr w:type="spellEnd"/>
            <w:r w:rsidRPr="00435431">
              <w:rPr>
                <w:rFonts w:cstheme="minorHAnsi"/>
                <w:sz w:val="20"/>
                <w:szCs w:val="20"/>
              </w:rPr>
              <w:t xml:space="preserve"> Kod. 42099      </w:t>
            </w:r>
          </w:p>
        </w:tc>
        <w:tc>
          <w:tcPr>
            <w:tcW w:w="967" w:type="dxa"/>
          </w:tcPr>
          <w:p w:rsidR="00435431" w:rsidRPr="00435431" w:rsidRDefault="00222273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 </w:t>
            </w:r>
          </w:p>
        </w:tc>
      </w:tr>
      <w:tr w:rsidR="00435431" w:rsidRPr="00435431" w:rsidTr="00435431">
        <w:tc>
          <w:tcPr>
            <w:tcW w:w="534" w:type="dxa"/>
          </w:tcPr>
          <w:p w:rsidR="00435431" w:rsidRPr="00435431" w:rsidRDefault="006A5363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580" w:type="dxa"/>
          </w:tcPr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Klocki do samodzielnej konstrukcji</w:t>
            </w:r>
          </w:p>
        </w:tc>
        <w:tc>
          <w:tcPr>
            <w:tcW w:w="10515" w:type="dxa"/>
          </w:tcPr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 xml:space="preserve">Lego </w:t>
            </w:r>
            <w:proofErr w:type="spellStart"/>
            <w:r w:rsidRPr="00435431">
              <w:rPr>
                <w:rFonts w:cstheme="minorHAnsi"/>
                <w:sz w:val="20"/>
                <w:szCs w:val="20"/>
              </w:rPr>
              <w:t>technic</w:t>
            </w:r>
            <w:proofErr w:type="spellEnd"/>
            <w:r w:rsidRPr="00435431">
              <w:rPr>
                <w:rFonts w:cstheme="minorHAnsi"/>
                <w:sz w:val="20"/>
                <w:szCs w:val="20"/>
              </w:rPr>
              <w:t xml:space="preserve"> Kod. 42078     </w:t>
            </w:r>
          </w:p>
        </w:tc>
        <w:tc>
          <w:tcPr>
            <w:tcW w:w="967" w:type="dxa"/>
          </w:tcPr>
          <w:p w:rsidR="00435431" w:rsidRPr="00435431" w:rsidRDefault="00222273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 </w:t>
            </w:r>
          </w:p>
        </w:tc>
      </w:tr>
      <w:tr w:rsidR="00435431" w:rsidRPr="00435431" w:rsidTr="00435431">
        <w:tc>
          <w:tcPr>
            <w:tcW w:w="534" w:type="dxa"/>
          </w:tcPr>
          <w:p w:rsidR="00435431" w:rsidRPr="00435431" w:rsidRDefault="006A5363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580" w:type="dxa"/>
          </w:tcPr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Klocki do samodzielnej konstrukcji</w:t>
            </w:r>
          </w:p>
        </w:tc>
        <w:tc>
          <w:tcPr>
            <w:tcW w:w="10515" w:type="dxa"/>
          </w:tcPr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 xml:space="preserve">Lego </w:t>
            </w:r>
            <w:proofErr w:type="spellStart"/>
            <w:r w:rsidRPr="00435431">
              <w:rPr>
                <w:rFonts w:cstheme="minorHAnsi"/>
                <w:sz w:val="20"/>
                <w:szCs w:val="20"/>
              </w:rPr>
              <w:t>technic</w:t>
            </w:r>
            <w:proofErr w:type="spellEnd"/>
            <w:r w:rsidRPr="00435431">
              <w:rPr>
                <w:rFonts w:cstheme="minorHAnsi"/>
                <w:sz w:val="20"/>
                <w:szCs w:val="20"/>
              </w:rPr>
              <w:t xml:space="preserve"> Kod. 42030      </w:t>
            </w:r>
          </w:p>
        </w:tc>
        <w:tc>
          <w:tcPr>
            <w:tcW w:w="967" w:type="dxa"/>
          </w:tcPr>
          <w:p w:rsidR="00435431" w:rsidRPr="00435431" w:rsidRDefault="00222273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 </w:t>
            </w:r>
          </w:p>
        </w:tc>
      </w:tr>
      <w:tr w:rsidR="00435431" w:rsidRPr="00435431" w:rsidTr="00435431">
        <w:tc>
          <w:tcPr>
            <w:tcW w:w="534" w:type="dxa"/>
          </w:tcPr>
          <w:p w:rsidR="00435431" w:rsidRPr="00435431" w:rsidRDefault="006A5363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580" w:type="dxa"/>
          </w:tcPr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Klocki do samodzielnej konstrukcji</w:t>
            </w:r>
          </w:p>
        </w:tc>
        <w:tc>
          <w:tcPr>
            <w:tcW w:w="10515" w:type="dxa"/>
          </w:tcPr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 xml:space="preserve">Lego </w:t>
            </w:r>
            <w:proofErr w:type="spellStart"/>
            <w:r w:rsidRPr="00435431">
              <w:rPr>
                <w:rFonts w:cstheme="minorHAnsi"/>
                <w:sz w:val="20"/>
                <w:szCs w:val="20"/>
              </w:rPr>
              <w:t>technic</w:t>
            </w:r>
            <w:proofErr w:type="spellEnd"/>
            <w:r w:rsidRPr="00435431">
              <w:rPr>
                <w:rFonts w:cstheme="minorHAnsi"/>
                <w:sz w:val="20"/>
                <w:szCs w:val="20"/>
              </w:rPr>
              <w:t xml:space="preserve"> Kod. 42114      </w:t>
            </w:r>
          </w:p>
        </w:tc>
        <w:tc>
          <w:tcPr>
            <w:tcW w:w="967" w:type="dxa"/>
          </w:tcPr>
          <w:p w:rsidR="00435431" w:rsidRPr="00435431" w:rsidRDefault="00222273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 </w:t>
            </w:r>
          </w:p>
        </w:tc>
      </w:tr>
      <w:tr w:rsidR="00435431" w:rsidRPr="00435431" w:rsidTr="00435431">
        <w:tc>
          <w:tcPr>
            <w:tcW w:w="534" w:type="dxa"/>
          </w:tcPr>
          <w:p w:rsidR="00435431" w:rsidRPr="00435431" w:rsidRDefault="006A5363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580" w:type="dxa"/>
          </w:tcPr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Klocki do samodzielnej konstrukcji</w:t>
            </w:r>
          </w:p>
        </w:tc>
        <w:tc>
          <w:tcPr>
            <w:tcW w:w="10515" w:type="dxa"/>
          </w:tcPr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 xml:space="preserve">Lego </w:t>
            </w:r>
            <w:proofErr w:type="spellStart"/>
            <w:r w:rsidRPr="00435431">
              <w:rPr>
                <w:rFonts w:cstheme="minorHAnsi"/>
                <w:sz w:val="20"/>
                <w:szCs w:val="20"/>
              </w:rPr>
              <w:t>technic</w:t>
            </w:r>
            <w:proofErr w:type="spellEnd"/>
            <w:r w:rsidRPr="00435431">
              <w:rPr>
                <w:rFonts w:cstheme="minorHAnsi"/>
                <w:sz w:val="20"/>
                <w:szCs w:val="20"/>
              </w:rPr>
              <w:t xml:space="preserve"> Lego BUGGY Control  </w:t>
            </w:r>
          </w:p>
        </w:tc>
        <w:tc>
          <w:tcPr>
            <w:tcW w:w="967" w:type="dxa"/>
          </w:tcPr>
          <w:p w:rsidR="00435431" w:rsidRPr="00435431" w:rsidRDefault="00222273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 </w:t>
            </w:r>
          </w:p>
        </w:tc>
      </w:tr>
      <w:tr w:rsidR="002A6C18" w:rsidRPr="00435431" w:rsidTr="00435431">
        <w:tc>
          <w:tcPr>
            <w:tcW w:w="534" w:type="dxa"/>
          </w:tcPr>
          <w:p w:rsidR="002A6C18" w:rsidRPr="00435431" w:rsidRDefault="00BE2D18" w:rsidP="002A6C1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2580" w:type="dxa"/>
          </w:tcPr>
          <w:p w:rsidR="002A6C18" w:rsidRPr="00435431" w:rsidRDefault="002A6C18" w:rsidP="002A6C18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Klocki do samodzielnej konstrukcji</w:t>
            </w:r>
          </w:p>
        </w:tc>
        <w:tc>
          <w:tcPr>
            <w:tcW w:w="10515" w:type="dxa"/>
          </w:tcPr>
          <w:p w:rsidR="002A6C18" w:rsidRPr="00222273" w:rsidRDefault="002A6C18" w:rsidP="002A6C18">
            <w:pPr>
              <w:rPr>
                <w:rFonts w:cstheme="minorHAnsi"/>
                <w:sz w:val="20"/>
                <w:szCs w:val="20"/>
              </w:rPr>
            </w:pPr>
            <w:r w:rsidRPr="00222273">
              <w:rPr>
                <w:rFonts w:cstheme="minorHAnsi"/>
                <w:sz w:val="20"/>
                <w:szCs w:val="20"/>
              </w:rPr>
              <w:t xml:space="preserve">Klocki konstrukcyjne </w:t>
            </w:r>
            <w:proofErr w:type="spellStart"/>
            <w:r w:rsidRPr="00222273">
              <w:rPr>
                <w:rFonts w:cstheme="minorHAnsi"/>
                <w:sz w:val="20"/>
                <w:szCs w:val="20"/>
              </w:rPr>
              <w:t>Edu</w:t>
            </w:r>
            <w:proofErr w:type="spellEnd"/>
            <w:r w:rsidRPr="00222273">
              <w:rPr>
                <w:rFonts w:cstheme="minorHAnsi"/>
                <w:sz w:val="20"/>
                <w:szCs w:val="20"/>
              </w:rPr>
              <w:t xml:space="preserve"> Car. Zestaw klocków (400 elementów) konstrukcyjnych, w tym opony do budowania pojazdów oraz sygnalizatora świetlnego.</w:t>
            </w:r>
          </w:p>
        </w:tc>
        <w:tc>
          <w:tcPr>
            <w:tcW w:w="967" w:type="dxa"/>
          </w:tcPr>
          <w:p w:rsidR="002A6C18" w:rsidRPr="00222273" w:rsidRDefault="008A67B8" w:rsidP="002222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</w:tr>
      <w:tr w:rsidR="002A6C18" w:rsidRPr="00435431" w:rsidTr="00435431">
        <w:tc>
          <w:tcPr>
            <w:tcW w:w="534" w:type="dxa"/>
          </w:tcPr>
          <w:p w:rsidR="002A6C18" w:rsidRPr="00435431" w:rsidRDefault="002A6C18" w:rsidP="00BE2D1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E2D1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80" w:type="dxa"/>
          </w:tcPr>
          <w:p w:rsidR="002A6C18" w:rsidRPr="00435431" w:rsidRDefault="002A6C18" w:rsidP="002A6C18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Klocki do samodzielnej konstrukcji</w:t>
            </w:r>
          </w:p>
        </w:tc>
        <w:tc>
          <w:tcPr>
            <w:tcW w:w="10515" w:type="dxa"/>
          </w:tcPr>
          <w:p w:rsidR="002A6C18" w:rsidRPr="00222273" w:rsidRDefault="002A6C18" w:rsidP="002A6C18">
            <w:pPr>
              <w:rPr>
                <w:rFonts w:cstheme="minorHAnsi"/>
                <w:sz w:val="20"/>
                <w:szCs w:val="20"/>
              </w:rPr>
            </w:pPr>
            <w:r w:rsidRPr="00222273">
              <w:rPr>
                <w:rFonts w:cstheme="minorHAnsi"/>
                <w:sz w:val="20"/>
                <w:szCs w:val="20"/>
              </w:rPr>
              <w:t xml:space="preserve">Klocki konstrukcyjne </w:t>
            </w:r>
            <w:proofErr w:type="spellStart"/>
            <w:r w:rsidRPr="00222273">
              <w:rPr>
                <w:rFonts w:cstheme="minorHAnsi"/>
                <w:sz w:val="20"/>
                <w:szCs w:val="20"/>
              </w:rPr>
              <w:t>Edu</w:t>
            </w:r>
            <w:proofErr w:type="spellEnd"/>
            <w:r w:rsidRPr="0022227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2273">
              <w:rPr>
                <w:rFonts w:cstheme="minorHAnsi"/>
                <w:sz w:val="20"/>
                <w:szCs w:val="20"/>
              </w:rPr>
              <w:t>Code</w:t>
            </w:r>
            <w:proofErr w:type="spellEnd"/>
            <w:r w:rsidRPr="00222273">
              <w:rPr>
                <w:rFonts w:cstheme="minorHAnsi"/>
                <w:sz w:val="20"/>
                <w:szCs w:val="20"/>
              </w:rPr>
              <w:t xml:space="preserve"> Music. Zestaw do prowadzenia ćwiczeń </w:t>
            </w:r>
            <w:proofErr w:type="spellStart"/>
            <w:r w:rsidRPr="00222273">
              <w:rPr>
                <w:rFonts w:cstheme="minorHAnsi"/>
                <w:sz w:val="20"/>
                <w:szCs w:val="20"/>
              </w:rPr>
              <w:t>rytmiczno</w:t>
            </w:r>
            <w:proofErr w:type="spellEnd"/>
            <w:r w:rsidRPr="00222273">
              <w:rPr>
                <w:rFonts w:cstheme="minorHAnsi"/>
                <w:sz w:val="20"/>
                <w:szCs w:val="20"/>
              </w:rPr>
              <w:t xml:space="preserve"> – muzycznych zakodowanych w schematach, zawierający kolorowe koła zębate w ośmiu kolorach, plansze do zapisu nut, karty pracy</w:t>
            </w:r>
          </w:p>
        </w:tc>
        <w:tc>
          <w:tcPr>
            <w:tcW w:w="967" w:type="dxa"/>
          </w:tcPr>
          <w:p w:rsidR="002A6C18" w:rsidRPr="00222273" w:rsidRDefault="002A6C18" w:rsidP="002222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2273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2A6C18" w:rsidRPr="00435431" w:rsidTr="00435431">
        <w:tc>
          <w:tcPr>
            <w:tcW w:w="534" w:type="dxa"/>
          </w:tcPr>
          <w:p w:rsidR="002A6C18" w:rsidRPr="00435431" w:rsidRDefault="00BE2D18" w:rsidP="002A6C1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2580" w:type="dxa"/>
          </w:tcPr>
          <w:p w:rsidR="002A6C18" w:rsidRPr="00435431" w:rsidRDefault="002A6C18" w:rsidP="002A6C18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Klocki do samodzielnej konstrukcji</w:t>
            </w:r>
          </w:p>
        </w:tc>
        <w:tc>
          <w:tcPr>
            <w:tcW w:w="10515" w:type="dxa"/>
          </w:tcPr>
          <w:p w:rsidR="002A6C18" w:rsidRPr="00222273" w:rsidRDefault="002A6C18" w:rsidP="002A6C18">
            <w:pPr>
              <w:rPr>
                <w:rFonts w:cstheme="minorHAnsi"/>
                <w:sz w:val="20"/>
                <w:szCs w:val="20"/>
              </w:rPr>
            </w:pPr>
            <w:r w:rsidRPr="00222273">
              <w:rPr>
                <w:rFonts w:cstheme="minorHAnsi"/>
                <w:color w:val="222222"/>
                <w:sz w:val="20"/>
                <w:szCs w:val="20"/>
              </w:rPr>
              <w:t xml:space="preserve">Klocki konstrukcyjne </w:t>
            </w:r>
            <w:proofErr w:type="spellStart"/>
            <w:r w:rsidRPr="00222273">
              <w:rPr>
                <w:rFonts w:cstheme="minorHAnsi"/>
                <w:color w:val="222222"/>
                <w:sz w:val="20"/>
                <w:szCs w:val="20"/>
              </w:rPr>
              <w:t>Edu</w:t>
            </w:r>
            <w:proofErr w:type="spellEnd"/>
            <w:r w:rsidRPr="00222273">
              <w:rPr>
                <w:rFonts w:cstheme="minorHAnsi"/>
                <w:color w:val="222222"/>
                <w:sz w:val="20"/>
                <w:szCs w:val="20"/>
              </w:rPr>
              <w:t xml:space="preserve"> Pastel. Zestaw 370 klocków do tworzenia konstrukcji (koła zębate i korbki umożliwiające wprawianie w ruch konstrukcji)</w:t>
            </w:r>
          </w:p>
        </w:tc>
        <w:tc>
          <w:tcPr>
            <w:tcW w:w="967" w:type="dxa"/>
          </w:tcPr>
          <w:p w:rsidR="002A6C18" w:rsidRPr="00222273" w:rsidRDefault="008A67B8" w:rsidP="002222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</w:tr>
      <w:tr w:rsidR="002A6C18" w:rsidRPr="00435431" w:rsidTr="00435431">
        <w:tc>
          <w:tcPr>
            <w:tcW w:w="534" w:type="dxa"/>
          </w:tcPr>
          <w:p w:rsidR="002A6C18" w:rsidRPr="00435431" w:rsidRDefault="002A6C18" w:rsidP="00BE2D1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E2D1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580" w:type="dxa"/>
          </w:tcPr>
          <w:p w:rsidR="002A6C18" w:rsidRPr="00435431" w:rsidRDefault="002A6C18" w:rsidP="002A6C18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Klocki do samodzielnej konstrukcji</w:t>
            </w:r>
          </w:p>
        </w:tc>
        <w:tc>
          <w:tcPr>
            <w:tcW w:w="10515" w:type="dxa"/>
          </w:tcPr>
          <w:p w:rsidR="002A6C18" w:rsidRPr="00222273" w:rsidRDefault="002A6C18" w:rsidP="002A6C18">
            <w:pPr>
              <w:rPr>
                <w:rFonts w:cstheme="minorHAnsi"/>
                <w:sz w:val="20"/>
                <w:szCs w:val="20"/>
              </w:rPr>
            </w:pPr>
            <w:r w:rsidRPr="00222273">
              <w:rPr>
                <w:rFonts w:cstheme="minorHAnsi"/>
                <w:sz w:val="20"/>
                <w:szCs w:val="20"/>
              </w:rPr>
              <w:t xml:space="preserve">Klocki konstrukcyjne </w:t>
            </w:r>
            <w:proofErr w:type="spellStart"/>
            <w:r w:rsidRPr="00222273">
              <w:rPr>
                <w:rFonts w:cstheme="minorHAnsi"/>
                <w:sz w:val="20"/>
                <w:szCs w:val="20"/>
              </w:rPr>
              <w:t>Edu</w:t>
            </w:r>
            <w:proofErr w:type="spellEnd"/>
            <w:r w:rsidRPr="0022227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2273">
              <w:rPr>
                <w:rFonts w:cstheme="minorHAnsi"/>
                <w:sz w:val="20"/>
                <w:szCs w:val="20"/>
              </w:rPr>
              <w:t>Technix</w:t>
            </w:r>
            <w:proofErr w:type="spellEnd"/>
            <w:r w:rsidRPr="00222273">
              <w:rPr>
                <w:rFonts w:cstheme="minorHAnsi"/>
                <w:sz w:val="20"/>
                <w:szCs w:val="20"/>
              </w:rPr>
              <w:t>. Plastikowe klocki konstrukcyjne z dużymi i małymi kołami zębatymi, śmigłami. Zestaw uczący zasad mechaniki.</w:t>
            </w:r>
            <w:r w:rsidRPr="00222273">
              <w:rPr>
                <w:rFonts w:cstheme="minorHAnsi"/>
                <w:color w:val="222222"/>
                <w:sz w:val="20"/>
                <w:szCs w:val="20"/>
              </w:rPr>
              <w:t xml:space="preserve"> Całość zapakowana w praktyczne, plastikowe pudełko ułatwiające przechowywanie.</w:t>
            </w:r>
            <w:r w:rsidRPr="00222273">
              <w:rPr>
                <w:rFonts w:cstheme="minorHAnsi"/>
                <w:sz w:val="20"/>
                <w:szCs w:val="20"/>
              </w:rPr>
              <w:t xml:space="preserve"> </w:t>
            </w:r>
            <w:r w:rsidRPr="00222273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Ilość elementów: 430</w:t>
            </w:r>
          </w:p>
        </w:tc>
        <w:tc>
          <w:tcPr>
            <w:tcW w:w="967" w:type="dxa"/>
          </w:tcPr>
          <w:p w:rsidR="002A6C18" w:rsidRPr="00222273" w:rsidRDefault="008A67B8" w:rsidP="002222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</w:tr>
      <w:tr w:rsidR="002A6C18" w:rsidRPr="00435431" w:rsidTr="00435431">
        <w:tc>
          <w:tcPr>
            <w:tcW w:w="534" w:type="dxa"/>
          </w:tcPr>
          <w:p w:rsidR="002A6C18" w:rsidRPr="00435431" w:rsidRDefault="00BE2D18" w:rsidP="002A6C1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2580" w:type="dxa"/>
          </w:tcPr>
          <w:p w:rsidR="002A6C18" w:rsidRPr="00435431" w:rsidRDefault="002A6C18" w:rsidP="002A6C18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Klocki do samodzielnej konstrukcji</w:t>
            </w:r>
          </w:p>
        </w:tc>
        <w:tc>
          <w:tcPr>
            <w:tcW w:w="10515" w:type="dxa"/>
          </w:tcPr>
          <w:p w:rsidR="002A6C18" w:rsidRPr="00222273" w:rsidRDefault="002A6C18" w:rsidP="002A6C18">
            <w:pPr>
              <w:rPr>
                <w:rFonts w:cstheme="minorHAnsi"/>
                <w:sz w:val="20"/>
                <w:szCs w:val="20"/>
              </w:rPr>
            </w:pPr>
            <w:r w:rsidRPr="00222273">
              <w:rPr>
                <w:rFonts w:cstheme="minorHAnsi"/>
                <w:sz w:val="20"/>
                <w:szCs w:val="20"/>
              </w:rPr>
              <w:t xml:space="preserve">Klocki konstrukcyjne </w:t>
            </w:r>
            <w:proofErr w:type="spellStart"/>
            <w:r w:rsidRPr="00222273">
              <w:rPr>
                <w:rFonts w:cstheme="minorHAnsi"/>
                <w:sz w:val="20"/>
                <w:szCs w:val="20"/>
              </w:rPr>
              <w:t>Edu</w:t>
            </w:r>
            <w:proofErr w:type="spellEnd"/>
            <w:r w:rsidRPr="0022227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2273">
              <w:rPr>
                <w:rFonts w:cstheme="minorHAnsi"/>
                <w:sz w:val="20"/>
                <w:szCs w:val="20"/>
              </w:rPr>
              <w:t>Concept</w:t>
            </w:r>
            <w:proofErr w:type="spellEnd"/>
            <w:r w:rsidRPr="00222273">
              <w:rPr>
                <w:rFonts w:cstheme="minorHAnsi"/>
                <w:sz w:val="20"/>
                <w:szCs w:val="20"/>
              </w:rPr>
              <w:t>. Plastikowe klocki konstrukcyjne z dużymi i małymi kołami zębatymi, śmigłami z załączoną książką ze scenariuszami zajęć oraz teczką z kartami zadań i zestawem do kodowania.</w:t>
            </w:r>
            <w:r w:rsidRPr="00222273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222273">
              <w:rPr>
                <w:rFonts w:cstheme="minorHAnsi"/>
                <w:color w:val="222222"/>
                <w:sz w:val="20"/>
                <w:szCs w:val="20"/>
              </w:rPr>
              <w:t>Całość zapakowana w praktyczne, plastikowe pudełko ułatwiające przechowywanie.</w:t>
            </w:r>
            <w:r w:rsidRPr="00222273">
              <w:rPr>
                <w:rFonts w:cstheme="minorHAnsi"/>
                <w:sz w:val="20"/>
                <w:szCs w:val="20"/>
              </w:rPr>
              <w:t xml:space="preserve"> </w:t>
            </w:r>
            <w:r w:rsidRPr="00222273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Ilość elementów: 450</w:t>
            </w:r>
          </w:p>
        </w:tc>
        <w:tc>
          <w:tcPr>
            <w:tcW w:w="967" w:type="dxa"/>
          </w:tcPr>
          <w:p w:rsidR="002A6C18" w:rsidRPr="00222273" w:rsidRDefault="008A67B8" w:rsidP="002222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</w:tr>
      <w:tr w:rsidR="002A6C18" w:rsidRPr="00435431" w:rsidTr="00435431">
        <w:tc>
          <w:tcPr>
            <w:tcW w:w="534" w:type="dxa"/>
          </w:tcPr>
          <w:p w:rsidR="002A6C18" w:rsidRPr="00435431" w:rsidRDefault="00BE2D18" w:rsidP="002A6C1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2580" w:type="dxa"/>
          </w:tcPr>
          <w:p w:rsidR="002A6C18" w:rsidRPr="00435431" w:rsidRDefault="002A6C18" w:rsidP="002A6C18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Klocki do samodzielnej konstrukcji</w:t>
            </w:r>
          </w:p>
        </w:tc>
        <w:tc>
          <w:tcPr>
            <w:tcW w:w="10515" w:type="dxa"/>
          </w:tcPr>
          <w:p w:rsidR="002A6C18" w:rsidRPr="00222273" w:rsidRDefault="002A6C18" w:rsidP="002A6C18">
            <w:pPr>
              <w:rPr>
                <w:rFonts w:cstheme="minorHAnsi"/>
                <w:sz w:val="20"/>
                <w:szCs w:val="20"/>
              </w:rPr>
            </w:pPr>
            <w:r w:rsidRPr="00222273">
              <w:rPr>
                <w:rFonts w:cstheme="minorHAnsi"/>
                <w:sz w:val="20"/>
                <w:szCs w:val="20"/>
              </w:rPr>
              <w:t xml:space="preserve">Klocki konstrukcyjne </w:t>
            </w:r>
            <w:proofErr w:type="spellStart"/>
            <w:r w:rsidRPr="00222273">
              <w:rPr>
                <w:rFonts w:cstheme="minorHAnsi"/>
                <w:sz w:val="20"/>
                <w:szCs w:val="20"/>
              </w:rPr>
              <w:t>Edu</w:t>
            </w:r>
            <w:proofErr w:type="spellEnd"/>
            <w:r w:rsidRPr="0022227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2273">
              <w:rPr>
                <w:rFonts w:cstheme="minorHAnsi"/>
                <w:sz w:val="20"/>
                <w:szCs w:val="20"/>
              </w:rPr>
              <w:t>Code</w:t>
            </w:r>
            <w:proofErr w:type="spellEnd"/>
            <w:r w:rsidRPr="00222273">
              <w:rPr>
                <w:rFonts w:cstheme="minorHAnsi"/>
                <w:sz w:val="20"/>
                <w:szCs w:val="20"/>
              </w:rPr>
              <w:t xml:space="preserve">. Plastikowe klocki konstrukcyjne do zajęć z kodowania i robotyki. W zestawie z książką zawierającą scenariusze oraz kodem umożliwiającym pobieranie  kart pracy. </w:t>
            </w:r>
            <w:r w:rsidRPr="00222273">
              <w:rPr>
                <w:rFonts w:cstheme="minorHAnsi"/>
                <w:color w:val="222222"/>
                <w:sz w:val="20"/>
                <w:szCs w:val="20"/>
              </w:rPr>
              <w:t>Całość zapakowana w praktyczne, plastikowe pudełko ułatwiające przechowywanie.</w:t>
            </w:r>
            <w:r w:rsidRPr="00222273">
              <w:rPr>
                <w:rFonts w:cstheme="minorHAnsi"/>
                <w:sz w:val="20"/>
                <w:szCs w:val="20"/>
              </w:rPr>
              <w:t xml:space="preserve"> </w:t>
            </w:r>
            <w:r w:rsidRPr="00222273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Ilość elementów: 420</w:t>
            </w:r>
          </w:p>
        </w:tc>
        <w:tc>
          <w:tcPr>
            <w:tcW w:w="967" w:type="dxa"/>
          </w:tcPr>
          <w:p w:rsidR="002A6C18" w:rsidRPr="00222273" w:rsidRDefault="008A67B8" w:rsidP="002222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bookmarkStart w:id="0" w:name="_GoBack"/>
            <w:bookmarkEnd w:id="0"/>
          </w:p>
        </w:tc>
      </w:tr>
    </w:tbl>
    <w:p w:rsidR="00435431" w:rsidRPr="00435431" w:rsidRDefault="00435431">
      <w:pPr>
        <w:rPr>
          <w:rFonts w:cstheme="minorHAnsi"/>
        </w:rPr>
      </w:pPr>
    </w:p>
    <w:sectPr w:rsidR="00435431" w:rsidRPr="00435431" w:rsidSect="00435431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F77" w:rsidRDefault="00C31F77" w:rsidP="008C7F18">
      <w:pPr>
        <w:spacing w:after="0" w:line="240" w:lineRule="auto"/>
      </w:pPr>
      <w:r>
        <w:separator/>
      </w:r>
    </w:p>
  </w:endnote>
  <w:endnote w:type="continuationSeparator" w:id="0">
    <w:p w:rsidR="00C31F77" w:rsidRDefault="00C31F77" w:rsidP="008C7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F77" w:rsidRDefault="00C31F77" w:rsidP="008C7F18">
      <w:pPr>
        <w:spacing w:after="0" w:line="240" w:lineRule="auto"/>
      </w:pPr>
      <w:r>
        <w:separator/>
      </w:r>
    </w:p>
  </w:footnote>
  <w:footnote w:type="continuationSeparator" w:id="0">
    <w:p w:rsidR="00C31F77" w:rsidRDefault="00C31F77" w:rsidP="008C7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F18" w:rsidRDefault="008C7F18" w:rsidP="008C7F18">
    <w:pPr>
      <w:pStyle w:val="Nagwek"/>
      <w:jc w:val="right"/>
    </w:pPr>
    <w:r>
      <w:t>Załącznik 1 a</w:t>
    </w:r>
  </w:p>
  <w:p w:rsidR="008C7F18" w:rsidRDefault="008C7F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70AEE"/>
    <w:multiLevelType w:val="multilevel"/>
    <w:tmpl w:val="DD28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431"/>
    <w:rsid w:val="001A69D4"/>
    <w:rsid w:val="00200022"/>
    <w:rsid w:val="00222273"/>
    <w:rsid w:val="002A6C18"/>
    <w:rsid w:val="002E5D8D"/>
    <w:rsid w:val="003441A4"/>
    <w:rsid w:val="003679E3"/>
    <w:rsid w:val="00423389"/>
    <w:rsid w:val="00435431"/>
    <w:rsid w:val="006A5363"/>
    <w:rsid w:val="007737EF"/>
    <w:rsid w:val="008A67B8"/>
    <w:rsid w:val="008C7F18"/>
    <w:rsid w:val="00AA5C8F"/>
    <w:rsid w:val="00BE2D18"/>
    <w:rsid w:val="00C31F77"/>
    <w:rsid w:val="00E0357B"/>
    <w:rsid w:val="00FF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F51F4"/>
  <w15:chartTrackingRefBased/>
  <w15:docId w15:val="{E4C5C5ED-B390-442A-AF31-3E6DF756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5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431"/>
  </w:style>
  <w:style w:type="table" w:styleId="Tabela-Siatka">
    <w:name w:val="Table Grid"/>
    <w:basedOn w:val="Standardowy"/>
    <w:uiPriority w:val="39"/>
    <w:rsid w:val="0043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35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C7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7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754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2021-12-29T09:29:00Z</dcterms:created>
  <dcterms:modified xsi:type="dcterms:W3CDTF">2022-02-07T12:57:00Z</dcterms:modified>
</cp:coreProperties>
</file>