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sz w:val="24"/>
          <w:szCs w:val="24"/>
        </w:rPr>
        <w:t>Szczegółowa specyfikacja dostaw</w:t>
      </w:r>
    </w:p>
    <w:p w:rsidR="00435431" w:rsidRPr="00435431" w:rsidRDefault="007F356C" w:rsidP="00435431">
      <w:pPr>
        <w:pStyle w:val="Nagwek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Dostawa narzędzi technicznych – lutownica </w:t>
      </w:r>
      <w:r w:rsidR="00435431" w:rsidRPr="00435431">
        <w:rPr>
          <w:rFonts w:cstheme="minorHAnsi"/>
          <w:b/>
          <w:bCs/>
          <w:sz w:val="24"/>
          <w:szCs w:val="24"/>
        </w:rPr>
        <w:t>(część</w:t>
      </w:r>
      <w:r>
        <w:rPr>
          <w:rFonts w:cstheme="minorHAnsi"/>
          <w:b/>
          <w:bCs/>
          <w:sz w:val="24"/>
          <w:szCs w:val="24"/>
        </w:rPr>
        <w:t xml:space="preserve"> VI</w:t>
      </w:r>
      <w:r w:rsidR="00435431" w:rsidRPr="00435431">
        <w:rPr>
          <w:rFonts w:cstheme="minorHAnsi"/>
          <w:b/>
          <w:bCs/>
          <w:sz w:val="24"/>
          <w:szCs w:val="24"/>
        </w:rPr>
        <w:t>I)</w:t>
      </w:r>
    </w:p>
    <w:tbl>
      <w:tblPr>
        <w:tblStyle w:val="Tabela-Siatka"/>
        <w:tblpPr w:leftFromText="141" w:rightFromText="141" w:tblpY="1110"/>
        <w:tblW w:w="14596" w:type="dxa"/>
        <w:tblLook w:val="04A0" w:firstRow="1" w:lastRow="0" w:firstColumn="1" w:lastColumn="0" w:noHBand="0" w:noVBand="1"/>
      </w:tblPr>
      <w:tblGrid>
        <w:gridCol w:w="534"/>
        <w:gridCol w:w="2580"/>
        <w:gridCol w:w="10515"/>
        <w:gridCol w:w="967"/>
      </w:tblGrid>
      <w:tr w:rsidR="00435431" w:rsidRPr="00435431" w:rsidTr="00435431">
        <w:tc>
          <w:tcPr>
            <w:tcW w:w="534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80" w:type="dxa"/>
          </w:tcPr>
          <w:p w:rsidR="00435431" w:rsidRPr="00435431" w:rsidRDefault="003441A4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515" w:type="dxa"/>
          </w:tcPr>
          <w:p w:rsidR="00435431" w:rsidRPr="00435431" w:rsidRDefault="00423389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967" w:type="dxa"/>
          </w:tcPr>
          <w:p w:rsidR="00435431" w:rsidRPr="00435431" w:rsidRDefault="00435431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</w:tr>
      <w:tr w:rsidR="00435431" w:rsidRPr="00435431" w:rsidTr="00435431">
        <w:tc>
          <w:tcPr>
            <w:tcW w:w="534" w:type="dxa"/>
          </w:tcPr>
          <w:p w:rsidR="00435431" w:rsidRPr="00435431" w:rsidRDefault="007F356C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Stacja lutownicza</w:t>
            </w:r>
          </w:p>
        </w:tc>
        <w:tc>
          <w:tcPr>
            <w:tcW w:w="10515" w:type="dxa"/>
          </w:tcPr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Urządzenie łączące funkcję lutownicy grotowej o mocy 65 W ze stacją typu 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hotair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 xml:space="preserve"> o mocy 800 W. Temperatura robocza stacji lutowniczej: w zakresie od 80°C do 480°C. Maksymalna temperatura nadmuchu gorącego powietrza (</w:t>
            </w:r>
            <w:proofErr w:type="spellStart"/>
            <w:r w:rsidRPr="00435431">
              <w:rPr>
                <w:rFonts w:cstheme="minorHAnsi"/>
                <w:sz w:val="20"/>
                <w:szCs w:val="20"/>
              </w:rPr>
              <w:t>hotair</w:t>
            </w:r>
            <w:proofErr w:type="spellEnd"/>
            <w:r w:rsidRPr="00435431">
              <w:rPr>
                <w:rFonts w:cstheme="minorHAnsi"/>
                <w:sz w:val="20"/>
                <w:szCs w:val="20"/>
              </w:rPr>
              <w:t>)  powyżej 450°C. Wyświetlacz LCD. Regulacja parametrów pracy .</w:t>
            </w:r>
          </w:p>
          <w:p w:rsidR="00435431" w:rsidRPr="00435431" w:rsidRDefault="00435431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dxa"/>
          </w:tcPr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5431" w:rsidRPr="00435431" w:rsidRDefault="00435431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435431" w:rsidRPr="00435431" w:rsidRDefault="00435431">
      <w:pPr>
        <w:rPr>
          <w:rFonts w:cstheme="minorHAnsi"/>
        </w:rPr>
      </w:pPr>
      <w:bookmarkStart w:id="0" w:name="_GoBack"/>
      <w:bookmarkEnd w:id="0"/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C2" w:rsidRDefault="00857EC2" w:rsidP="00F7788B">
      <w:pPr>
        <w:spacing w:after="0" w:line="240" w:lineRule="auto"/>
      </w:pPr>
      <w:r>
        <w:separator/>
      </w:r>
    </w:p>
  </w:endnote>
  <w:endnote w:type="continuationSeparator" w:id="0">
    <w:p w:rsidR="00857EC2" w:rsidRDefault="00857EC2" w:rsidP="00F7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C2" w:rsidRDefault="00857EC2" w:rsidP="00F7788B">
      <w:pPr>
        <w:spacing w:after="0" w:line="240" w:lineRule="auto"/>
      </w:pPr>
      <w:r>
        <w:separator/>
      </w:r>
    </w:p>
  </w:footnote>
  <w:footnote w:type="continuationSeparator" w:id="0">
    <w:p w:rsidR="00857EC2" w:rsidRDefault="00857EC2" w:rsidP="00F7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8B" w:rsidRDefault="00F7788B" w:rsidP="00F7788B">
    <w:pPr>
      <w:pStyle w:val="Nagwek"/>
      <w:jc w:val="right"/>
    </w:pPr>
    <w:r>
      <w:t>Załącznik 1 g</w:t>
    </w:r>
  </w:p>
  <w:p w:rsidR="00F7788B" w:rsidRDefault="00F778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3441A4"/>
    <w:rsid w:val="00423389"/>
    <w:rsid w:val="00435431"/>
    <w:rsid w:val="007737EF"/>
    <w:rsid w:val="007F356C"/>
    <w:rsid w:val="00857EC2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9CE3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2021-12-16T09:38:00Z</dcterms:created>
  <dcterms:modified xsi:type="dcterms:W3CDTF">2021-12-20T12:10:00Z</dcterms:modified>
</cp:coreProperties>
</file>