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431" w:rsidRPr="00435431" w:rsidRDefault="00435431" w:rsidP="00435431">
      <w:pPr>
        <w:pStyle w:val="Nagwek"/>
        <w:rPr>
          <w:rFonts w:cstheme="minorHAnsi"/>
          <w:b/>
          <w:sz w:val="24"/>
          <w:szCs w:val="24"/>
        </w:rPr>
      </w:pPr>
      <w:r w:rsidRPr="00435431">
        <w:rPr>
          <w:rFonts w:cstheme="minorHAnsi"/>
          <w:b/>
          <w:sz w:val="24"/>
          <w:szCs w:val="24"/>
        </w:rPr>
        <w:t>Szczegółowa specyfikacja dostaw</w:t>
      </w:r>
      <w:bookmarkStart w:id="0" w:name="_GoBack"/>
      <w:bookmarkEnd w:id="0"/>
    </w:p>
    <w:p w:rsidR="00435431" w:rsidRPr="00435431" w:rsidRDefault="00435431" w:rsidP="00435431">
      <w:pPr>
        <w:pStyle w:val="Nagwek"/>
        <w:rPr>
          <w:rFonts w:cstheme="minorHAnsi"/>
          <w:b/>
          <w:sz w:val="24"/>
          <w:szCs w:val="24"/>
        </w:rPr>
      </w:pPr>
      <w:r w:rsidRPr="00435431">
        <w:rPr>
          <w:rFonts w:cstheme="minorHAnsi"/>
          <w:b/>
          <w:bCs/>
          <w:sz w:val="24"/>
          <w:szCs w:val="24"/>
        </w:rPr>
        <w:t xml:space="preserve">Dostawa pomocy dydaktycznych i wyposażenia na potrzeby prowadzenia zajęć komputerowych i wirtualnej rzeczywistości </w:t>
      </w:r>
      <w:r w:rsidR="00EF2F49">
        <w:rPr>
          <w:rFonts w:cstheme="minorHAnsi"/>
          <w:b/>
          <w:bCs/>
          <w:sz w:val="24"/>
          <w:szCs w:val="24"/>
        </w:rPr>
        <w:t>– drukarki 3D</w:t>
      </w:r>
      <w:r w:rsidRPr="00435431">
        <w:rPr>
          <w:rFonts w:cstheme="minorHAnsi"/>
          <w:b/>
          <w:bCs/>
          <w:sz w:val="24"/>
          <w:szCs w:val="24"/>
        </w:rPr>
        <w:t>(część</w:t>
      </w:r>
      <w:r w:rsidR="00EF2F49">
        <w:rPr>
          <w:rFonts w:cstheme="minorHAnsi"/>
          <w:b/>
          <w:bCs/>
          <w:sz w:val="24"/>
          <w:szCs w:val="24"/>
        </w:rPr>
        <w:t xml:space="preserve"> </w:t>
      </w:r>
      <w:r w:rsidRPr="00435431">
        <w:rPr>
          <w:rFonts w:cstheme="minorHAnsi"/>
          <w:b/>
          <w:bCs/>
          <w:sz w:val="24"/>
          <w:szCs w:val="24"/>
        </w:rPr>
        <w:t xml:space="preserve"> </w:t>
      </w:r>
      <w:r w:rsidR="00EF2F49">
        <w:rPr>
          <w:rFonts w:cstheme="minorHAnsi"/>
          <w:b/>
          <w:bCs/>
          <w:sz w:val="24"/>
          <w:szCs w:val="24"/>
        </w:rPr>
        <w:t>I</w:t>
      </w:r>
      <w:r w:rsidRPr="00435431">
        <w:rPr>
          <w:rFonts w:cstheme="minorHAnsi"/>
          <w:b/>
          <w:bCs/>
          <w:sz w:val="24"/>
          <w:szCs w:val="24"/>
        </w:rPr>
        <w:t>I)</w:t>
      </w:r>
    </w:p>
    <w:tbl>
      <w:tblPr>
        <w:tblStyle w:val="Tabela-Siatka"/>
        <w:tblpPr w:leftFromText="141" w:rightFromText="141" w:tblpY="1110"/>
        <w:tblW w:w="14596" w:type="dxa"/>
        <w:tblLook w:val="04A0" w:firstRow="1" w:lastRow="0" w:firstColumn="1" w:lastColumn="0" w:noHBand="0" w:noVBand="1"/>
      </w:tblPr>
      <w:tblGrid>
        <w:gridCol w:w="534"/>
        <w:gridCol w:w="2580"/>
        <w:gridCol w:w="10515"/>
        <w:gridCol w:w="967"/>
      </w:tblGrid>
      <w:tr w:rsidR="00435431" w:rsidRPr="00435431" w:rsidTr="00435431">
        <w:tc>
          <w:tcPr>
            <w:tcW w:w="534" w:type="dxa"/>
          </w:tcPr>
          <w:p w:rsidR="00435431" w:rsidRPr="00435431" w:rsidRDefault="00435431" w:rsidP="00E80049">
            <w:pPr>
              <w:rPr>
                <w:rFonts w:cstheme="minorHAnsi"/>
                <w:b/>
                <w:sz w:val="20"/>
                <w:szCs w:val="20"/>
              </w:rPr>
            </w:pPr>
            <w:r w:rsidRPr="00435431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580" w:type="dxa"/>
          </w:tcPr>
          <w:p w:rsidR="00435431" w:rsidRPr="00435431" w:rsidRDefault="003441A4" w:rsidP="00E800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Rodzaj sprzętu</w:t>
            </w:r>
          </w:p>
        </w:tc>
        <w:tc>
          <w:tcPr>
            <w:tcW w:w="10515" w:type="dxa"/>
          </w:tcPr>
          <w:p w:rsidR="00435431" w:rsidRPr="00435431" w:rsidRDefault="00423389" w:rsidP="00E800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Opis </w:t>
            </w:r>
          </w:p>
        </w:tc>
        <w:tc>
          <w:tcPr>
            <w:tcW w:w="967" w:type="dxa"/>
          </w:tcPr>
          <w:p w:rsidR="00435431" w:rsidRPr="00435431" w:rsidRDefault="00435431" w:rsidP="00E80049">
            <w:pPr>
              <w:rPr>
                <w:rFonts w:cstheme="minorHAnsi"/>
                <w:b/>
                <w:sz w:val="20"/>
                <w:szCs w:val="20"/>
              </w:rPr>
            </w:pPr>
            <w:r w:rsidRPr="00435431">
              <w:rPr>
                <w:rFonts w:cstheme="minorHAnsi"/>
                <w:b/>
                <w:sz w:val="20"/>
                <w:szCs w:val="20"/>
              </w:rPr>
              <w:t>Liczba sztuk</w:t>
            </w:r>
          </w:p>
        </w:tc>
      </w:tr>
      <w:tr w:rsidR="00435431" w:rsidRPr="00435431" w:rsidTr="00435431">
        <w:tc>
          <w:tcPr>
            <w:tcW w:w="534" w:type="dxa"/>
          </w:tcPr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EF2F49" w:rsidP="007E0E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35431" w:rsidRPr="0043543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80" w:type="dxa"/>
          </w:tcPr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Drukarka 3D:</w:t>
            </w:r>
          </w:p>
        </w:tc>
        <w:tc>
          <w:tcPr>
            <w:tcW w:w="10515" w:type="dxa"/>
          </w:tcPr>
          <w:p w:rsidR="00435431" w:rsidRPr="00435431" w:rsidRDefault="00435431" w:rsidP="00E80049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43543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Zabudowane lub wymienne boki drukarki, łączność </w:t>
            </w:r>
            <w:proofErr w:type="spellStart"/>
            <w:r w:rsidRPr="0043543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WiFi</w:t>
            </w:r>
            <w:proofErr w:type="spellEnd"/>
            <w:r w:rsidRPr="0043543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, zdalny podgląd wydruku, pole robocze min. 15cm x 15cm x 15cm, kompatybilny </w:t>
            </w:r>
            <w:proofErr w:type="spellStart"/>
            <w:r w:rsidRPr="0043543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slicer</w:t>
            </w:r>
            <w:proofErr w:type="spellEnd"/>
            <w:r w:rsidRPr="0043543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, gwarancja co najmniej 12 </w:t>
            </w:r>
            <w:r w:rsidR="00EF2F49" w:rsidRPr="0043543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miesięcy</w:t>
            </w:r>
            <w:r w:rsidRPr="0043543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 autoryzowany serwis na terenie Polski, SLA do 3 tygodni, serwis i wsparcie techniczne - serwis obowiązkowo na terenie RP, wsparcie techniczne w języku polskim, instrukcja obsługi w języku polskim (niekoniecznie papierowa). Interfejs w języku polskim lub angielskim. Na potrzeby zakupionej drukarki 3D możliwy jest także zakup laptopa. Liczba zakupionych laptopów nie może przekroczyć liczby zakupionych drukarek.</w:t>
            </w:r>
            <w:r w:rsidRPr="0043543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r w:rsidRPr="0043543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  <w:t>Przestrzeń robocza: 150 x 150 x 150 mm</w:t>
            </w:r>
            <w:r w:rsidRPr="0043543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  <w:t xml:space="preserve">Max. temperatura </w:t>
            </w:r>
            <w:proofErr w:type="spellStart"/>
            <w:r w:rsidRPr="0043543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ekstrudera</w:t>
            </w:r>
            <w:proofErr w:type="spellEnd"/>
            <w:r w:rsidRPr="0043543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: 240°C</w:t>
            </w:r>
            <w:r w:rsidRPr="0043543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  <w:t>Podgrzewana platforma: tak, 100°C</w:t>
            </w:r>
            <w:r w:rsidRPr="0043543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  <w:t xml:space="preserve">Średnica </w:t>
            </w:r>
            <w:proofErr w:type="spellStart"/>
            <w:r w:rsidRPr="0043543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filamentu</w:t>
            </w:r>
            <w:proofErr w:type="spellEnd"/>
            <w:r w:rsidRPr="0043543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: 1,75 mm</w:t>
            </w:r>
            <w:r w:rsidRPr="0043543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  <w:t>Średnica dyszy: 0,4 mm</w:t>
            </w:r>
            <w:r w:rsidRPr="0043543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  <w:t>Wysokość warstwy: 0,05 mm – 0,4 mm</w:t>
            </w:r>
            <w:r w:rsidRPr="0043543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  <w:t>Komora robocza: zamknięta</w:t>
            </w:r>
            <w:r w:rsidRPr="0043543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  <w:t xml:space="preserve">Chłodzenie wydruku: smart </w:t>
            </w:r>
            <w:proofErr w:type="spellStart"/>
            <w:r w:rsidRPr="0043543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cooling</w:t>
            </w:r>
            <w:proofErr w:type="spellEnd"/>
            <w:r w:rsidRPr="0043543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360°</w:t>
            </w:r>
            <w:r w:rsidRPr="0043543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  <w:t>Prędkość drukowania: 30-100 mm/s</w:t>
            </w:r>
            <w:r w:rsidRPr="0043543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  <w:t xml:space="preserve">Głośność: &lt;45 </w:t>
            </w:r>
            <w:proofErr w:type="spellStart"/>
            <w:r w:rsidRPr="0043543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dB</w:t>
            </w:r>
            <w:proofErr w:type="spellEnd"/>
            <w:r w:rsidRPr="00435431">
              <w:rPr>
                <w:rFonts w:eastAsia="Times New Roman" w:cstheme="minorHAnsi"/>
                <w:bCs/>
                <w:color w:val="222222"/>
                <w:sz w:val="20"/>
                <w:szCs w:val="20"/>
                <w:lang w:eastAsia="pl-PL"/>
              </w:rPr>
              <w:br/>
            </w:r>
            <w:r w:rsidRPr="00435431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,</w:t>
            </w:r>
            <w:r w:rsidRPr="0043543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Łączność:</w:t>
            </w:r>
            <w:r w:rsidRPr="0043543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 USB 2.0, WIFI &amp; SD, </w:t>
            </w:r>
            <w:r w:rsidRPr="0043543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Dedykowany program:</w:t>
            </w:r>
            <w:r w:rsidRPr="0043543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 </w:t>
            </w:r>
            <w:proofErr w:type="spellStart"/>
            <w:r w:rsidRPr="0043543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Flashprint</w:t>
            </w:r>
            <w:proofErr w:type="spellEnd"/>
            <w:r w:rsidRPr="0043543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r w:rsidRPr="0043543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Obsługiwane formaty:</w:t>
            </w:r>
            <w:r w:rsidRPr="0043543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 STL, OBJ,  </w:t>
            </w:r>
            <w:r w:rsidRPr="0043543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Kompatybilne systemy:</w:t>
            </w:r>
            <w:r w:rsidRPr="0043543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 Windows 7 / 8(.1) / 10, Mac OS X 10.8 lub nowsze-zestaw </w:t>
            </w:r>
            <w:proofErr w:type="spellStart"/>
            <w:r w:rsidRPr="0043543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filamentów</w:t>
            </w:r>
            <w:proofErr w:type="spellEnd"/>
            <w:r w:rsidRPr="0043543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startowych do drukarki</w:t>
            </w:r>
          </w:p>
        </w:tc>
        <w:tc>
          <w:tcPr>
            <w:tcW w:w="967" w:type="dxa"/>
          </w:tcPr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7E0E49" w:rsidRPr="00435431" w:rsidTr="00435431">
        <w:tc>
          <w:tcPr>
            <w:tcW w:w="534" w:type="dxa"/>
          </w:tcPr>
          <w:p w:rsidR="007E0E49" w:rsidRPr="00435431" w:rsidRDefault="007E0E49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580" w:type="dxa"/>
          </w:tcPr>
          <w:p w:rsidR="007E0E49" w:rsidRPr="00435431" w:rsidRDefault="007E0E49" w:rsidP="00E80049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Filament</w:t>
            </w:r>
            <w:proofErr w:type="spellEnd"/>
          </w:p>
        </w:tc>
        <w:tc>
          <w:tcPr>
            <w:tcW w:w="10515" w:type="dxa"/>
          </w:tcPr>
          <w:p w:rsidR="007E0E49" w:rsidRDefault="007E0E49" w:rsidP="007E0E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 xml:space="preserve">Biodegradowalne </w:t>
            </w:r>
            <w:proofErr w:type="spellStart"/>
            <w:r w:rsidRPr="00435431">
              <w:rPr>
                <w:rFonts w:cstheme="minorHAnsi"/>
                <w:sz w:val="20"/>
                <w:szCs w:val="20"/>
              </w:rPr>
              <w:t>filamenty</w:t>
            </w:r>
            <w:proofErr w:type="spellEnd"/>
            <w:r w:rsidRPr="00435431">
              <w:rPr>
                <w:rFonts w:cstheme="minorHAnsi"/>
                <w:sz w:val="20"/>
                <w:szCs w:val="20"/>
              </w:rPr>
              <w:t xml:space="preserve"> kompatybilne z zakupionymi drukarkami</w:t>
            </w:r>
          </w:p>
          <w:p w:rsidR="007E0E49" w:rsidRPr="00435431" w:rsidRDefault="007E0E49" w:rsidP="007E0E49">
            <w:pPr>
              <w:rPr>
                <w:rFonts w:cstheme="minorHAnsi"/>
              </w:rPr>
            </w:pPr>
            <w:r w:rsidRPr="00435431">
              <w:rPr>
                <w:rFonts w:cstheme="minorHAnsi"/>
              </w:rPr>
              <w:t xml:space="preserve">zestaw </w:t>
            </w:r>
            <w:proofErr w:type="spellStart"/>
            <w:r w:rsidRPr="00435431">
              <w:rPr>
                <w:rFonts w:cstheme="minorHAnsi"/>
              </w:rPr>
              <w:t>fila</w:t>
            </w:r>
            <w:r>
              <w:rPr>
                <w:rFonts w:cstheme="minorHAnsi"/>
              </w:rPr>
              <w:t>mentów</w:t>
            </w:r>
            <w:proofErr w:type="spellEnd"/>
            <w:r>
              <w:rPr>
                <w:rFonts w:cstheme="minorHAnsi"/>
              </w:rPr>
              <w:t xml:space="preserve"> 6 x0,5kg</w:t>
            </w:r>
            <w:r w:rsidRPr="00435431">
              <w:rPr>
                <w:rFonts w:cstheme="minorHAnsi"/>
              </w:rPr>
              <w:t xml:space="preserve"> (kolory: czarny, żółty, niebieski, czerwony, zielony, pomarańczowy</w:t>
            </w:r>
          </w:p>
          <w:p w:rsidR="007E0E49" w:rsidRPr="00435431" w:rsidRDefault="007E0E49" w:rsidP="007E0E49">
            <w:pPr>
              <w:rPr>
                <w:rFonts w:cstheme="minorHAnsi"/>
                <w:sz w:val="20"/>
                <w:szCs w:val="20"/>
              </w:rPr>
            </w:pPr>
          </w:p>
          <w:p w:rsidR="007E0E49" w:rsidRPr="00435431" w:rsidRDefault="007E0E49" w:rsidP="00E80049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67" w:type="dxa"/>
          </w:tcPr>
          <w:p w:rsidR="007E0E49" w:rsidRPr="00435431" w:rsidRDefault="007E0E49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</w:tr>
    </w:tbl>
    <w:p w:rsidR="00435431" w:rsidRPr="00435431" w:rsidRDefault="00435431">
      <w:pPr>
        <w:rPr>
          <w:rFonts w:cstheme="minorHAnsi"/>
        </w:rPr>
      </w:pPr>
    </w:p>
    <w:sectPr w:rsidR="00435431" w:rsidRPr="00435431" w:rsidSect="0043543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7AF" w:rsidRDefault="006807AF" w:rsidP="00C9373F">
      <w:pPr>
        <w:spacing w:after="0" w:line="240" w:lineRule="auto"/>
      </w:pPr>
      <w:r>
        <w:separator/>
      </w:r>
    </w:p>
  </w:endnote>
  <w:endnote w:type="continuationSeparator" w:id="0">
    <w:p w:rsidR="006807AF" w:rsidRDefault="006807AF" w:rsidP="00C93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7AF" w:rsidRDefault="006807AF" w:rsidP="00C9373F">
      <w:pPr>
        <w:spacing w:after="0" w:line="240" w:lineRule="auto"/>
      </w:pPr>
      <w:r>
        <w:separator/>
      </w:r>
    </w:p>
  </w:footnote>
  <w:footnote w:type="continuationSeparator" w:id="0">
    <w:p w:rsidR="006807AF" w:rsidRDefault="006807AF" w:rsidP="00C93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73F" w:rsidRDefault="00C9373F" w:rsidP="00C9373F">
    <w:pPr>
      <w:pStyle w:val="Nagwek"/>
      <w:jc w:val="right"/>
    </w:pPr>
    <w:r>
      <w:t>Załącznik 1b</w:t>
    </w:r>
  </w:p>
  <w:p w:rsidR="00C9373F" w:rsidRDefault="00C937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70AEE"/>
    <w:multiLevelType w:val="multilevel"/>
    <w:tmpl w:val="DD28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431"/>
    <w:rsid w:val="00200022"/>
    <w:rsid w:val="003441A4"/>
    <w:rsid w:val="00423389"/>
    <w:rsid w:val="00435431"/>
    <w:rsid w:val="006807AF"/>
    <w:rsid w:val="007737EF"/>
    <w:rsid w:val="007E0E49"/>
    <w:rsid w:val="00C9373F"/>
    <w:rsid w:val="00E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CBFDD"/>
  <w15:chartTrackingRefBased/>
  <w15:docId w15:val="{E4C5C5ED-B390-442A-AF31-3E6DF756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5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431"/>
  </w:style>
  <w:style w:type="table" w:styleId="Tabela-Siatka">
    <w:name w:val="Table Grid"/>
    <w:basedOn w:val="Standardowy"/>
    <w:uiPriority w:val="39"/>
    <w:rsid w:val="0043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35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3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2021-12-16T09:09:00Z</dcterms:created>
  <dcterms:modified xsi:type="dcterms:W3CDTF">2021-12-20T12:08:00Z</dcterms:modified>
</cp:coreProperties>
</file>